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8FAA" w14:textId="76049517" w:rsidR="003F7815" w:rsidRDefault="003F7815">
      <w:bookmarkStart w:id="0" w:name="_GoBack"/>
      <w:bookmarkEnd w:id="0"/>
    </w:p>
    <w:p w14:paraId="60749D46" w14:textId="74C26570" w:rsidR="003F7815" w:rsidRDefault="003F7815"/>
    <w:p w14:paraId="60BA5FD0" w14:textId="68FA9E94" w:rsidR="003F7815" w:rsidRDefault="003F7815"/>
    <w:p w14:paraId="71A282CF" w14:textId="0601EAA6" w:rsidR="003F7815" w:rsidRPr="003F7815" w:rsidRDefault="003F7815" w:rsidP="003F7815">
      <w:pPr>
        <w:pStyle w:val="Kop1"/>
        <w:rPr>
          <w:b w:val="0"/>
        </w:rPr>
      </w:pPr>
      <w:r w:rsidRPr="003F7815">
        <w:rPr>
          <w:b w:val="0"/>
        </w:rPr>
        <w:t>SCHOLING DEMENTIE: THEORIE EN PRAKTIJK</w:t>
      </w:r>
    </w:p>
    <w:p w14:paraId="5C8ED2D7" w14:textId="764FB219" w:rsidR="00841986" w:rsidRPr="003F7815" w:rsidRDefault="00841986">
      <w:pPr>
        <w:rPr>
          <w:sz w:val="22"/>
        </w:rPr>
      </w:pPr>
    </w:p>
    <w:p w14:paraId="5C8ED2D8" w14:textId="7AE20365" w:rsidR="00841986" w:rsidRDefault="00841986" w:rsidP="00283DAA">
      <w:pPr>
        <w:pStyle w:val="Offerte-2"/>
      </w:pPr>
      <w:bookmarkStart w:id="1" w:name="_Toc88621973"/>
      <w:bookmarkStart w:id="2" w:name="_Toc88632697"/>
      <w:bookmarkStart w:id="3" w:name="_Toc215378695"/>
      <w:bookmarkStart w:id="4" w:name="_Toc466545553"/>
      <w:r>
        <w:t xml:space="preserve">Doelstelling van </w:t>
      </w:r>
      <w:bookmarkEnd w:id="1"/>
      <w:bookmarkEnd w:id="2"/>
      <w:bookmarkEnd w:id="3"/>
      <w:r w:rsidR="00F131F0">
        <w:t>de scholing</w:t>
      </w:r>
      <w:bookmarkEnd w:id="4"/>
      <w:r w:rsidR="00F131F0">
        <w:t xml:space="preserve"> </w:t>
      </w:r>
    </w:p>
    <w:p w14:paraId="20BC7AC7" w14:textId="4E61B6A8" w:rsidR="00BD7671" w:rsidRPr="006E4505" w:rsidRDefault="00283DAA" w:rsidP="00283DAA">
      <w:pPr>
        <w:rPr>
          <w:rFonts w:cs="Arial"/>
        </w:rPr>
      </w:pPr>
      <w:r w:rsidRPr="006E4505">
        <w:rPr>
          <w:rFonts w:cs="Arial"/>
        </w:rPr>
        <w:t>D</w:t>
      </w:r>
      <w:r w:rsidR="008C1C0A" w:rsidRPr="006E4505">
        <w:rPr>
          <w:rFonts w:cs="Arial"/>
        </w:rPr>
        <w:t>e d</w:t>
      </w:r>
      <w:r w:rsidRPr="006E4505">
        <w:rPr>
          <w:rFonts w:cs="Arial"/>
        </w:rPr>
        <w:t xml:space="preserve">eelnemers </w:t>
      </w:r>
      <w:r w:rsidR="00BD7671" w:rsidRPr="006E4505">
        <w:rPr>
          <w:rFonts w:cs="Arial"/>
        </w:rPr>
        <w:t>hebben kennis over de verschillende vormen en fase</w:t>
      </w:r>
      <w:r w:rsidR="00A4729B">
        <w:rPr>
          <w:rFonts w:cs="Arial"/>
        </w:rPr>
        <w:t>n</w:t>
      </w:r>
      <w:r w:rsidR="00BD7671" w:rsidRPr="006E4505">
        <w:rPr>
          <w:rFonts w:cs="Arial"/>
        </w:rPr>
        <w:t xml:space="preserve"> van dementie.</w:t>
      </w:r>
    </w:p>
    <w:p w14:paraId="6BB983CA" w14:textId="061E0CE6" w:rsidR="00BD7671" w:rsidRPr="006E4505" w:rsidRDefault="00BD7671" w:rsidP="00283DAA">
      <w:pPr>
        <w:rPr>
          <w:rFonts w:cs="Arial"/>
        </w:rPr>
      </w:pPr>
      <w:r w:rsidRPr="006E4505">
        <w:rPr>
          <w:rFonts w:cs="Arial"/>
        </w:rPr>
        <w:t>De deelnemers herkennen de verschillende vormen en fase</w:t>
      </w:r>
      <w:r w:rsidR="00A4729B">
        <w:rPr>
          <w:rFonts w:cs="Arial"/>
        </w:rPr>
        <w:t>n</w:t>
      </w:r>
      <w:r w:rsidRPr="006E4505">
        <w:rPr>
          <w:rFonts w:cs="Arial"/>
        </w:rPr>
        <w:t xml:space="preserve"> van dementie</w:t>
      </w:r>
    </w:p>
    <w:p w14:paraId="354FF5E2" w14:textId="2F58CF48" w:rsidR="00D9276C" w:rsidRDefault="00BD7671" w:rsidP="00283DAA">
      <w:pPr>
        <w:rPr>
          <w:rFonts w:cs="Arial"/>
        </w:rPr>
      </w:pPr>
      <w:r w:rsidRPr="006E4505">
        <w:rPr>
          <w:rFonts w:cs="Arial"/>
        </w:rPr>
        <w:t xml:space="preserve">De deelnemers </w:t>
      </w:r>
      <w:r w:rsidR="00D9276C">
        <w:rPr>
          <w:rFonts w:cs="Arial"/>
        </w:rPr>
        <w:t xml:space="preserve">gebruiken </w:t>
      </w:r>
      <w:r w:rsidRPr="006E4505">
        <w:rPr>
          <w:rFonts w:cs="Arial"/>
        </w:rPr>
        <w:t>hun kennis over de verschillend</w:t>
      </w:r>
      <w:r w:rsidR="00D9276C">
        <w:rPr>
          <w:rFonts w:cs="Arial"/>
        </w:rPr>
        <w:t>e vormen en fase</w:t>
      </w:r>
      <w:r w:rsidR="00A4729B">
        <w:rPr>
          <w:rFonts w:cs="Arial"/>
        </w:rPr>
        <w:t>n</w:t>
      </w:r>
      <w:r w:rsidR="00D9276C">
        <w:rPr>
          <w:rFonts w:cs="Arial"/>
        </w:rPr>
        <w:t xml:space="preserve"> van dementie </w:t>
      </w:r>
      <w:r w:rsidRPr="006E4505">
        <w:rPr>
          <w:rFonts w:cs="Arial"/>
        </w:rPr>
        <w:t xml:space="preserve">in de </w:t>
      </w:r>
      <w:r w:rsidR="00D9276C">
        <w:rPr>
          <w:rFonts w:cs="Arial"/>
        </w:rPr>
        <w:t xml:space="preserve">omgang met </w:t>
      </w:r>
      <w:r w:rsidR="00834979">
        <w:rPr>
          <w:rFonts w:cs="Arial"/>
        </w:rPr>
        <w:t xml:space="preserve">de cliënt </w:t>
      </w:r>
      <w:r w:rsidR="00D9276C">
        <w:rPr>
          <w:rFonts w:cs="Arial"/>
        </w:rPr>
        <w:t xml:space="preserve">en de zorg voor </w:t>
      </w:r>
      <w:r w:rsidRPr="006E4505">
        <w:rPr>
          <w:rFonts w:cs="Arial"/>
        </w:rPr>
        <w:t>de cliënt</w:t>
      </w:r>
      <w:r w:rsidR="00D9276C">
        <w:rPr>
          <w:rFonts w:cs="Arial"/>
        </w:rPr>
        <w:t xml:space="preserve">. </w:t>
      </w:r>
    </w:p>
    <w:p w14:paraId="06FD46C6" w14:textId="2CEBF309" w:rsidR="00BD7671" w:rsidRPr="006E4505" w:rsidRDefault="00D9276C" w:rsidP="00283DAA">
      <w:pPr>
        <w:rPr>
          <w:rFonts w:cs="Arial"/>
        </w:rPr>
      </w:pPr>
      <w:r>
        <w:rPr>
          <w:rFonts w:cs="Arial"/>
        </w:rPr>
        <w:t xml:space="preserve">De deelnemers zetten hun kennis en ervaring in de dagelijkse </w:t>
      </w:r>
      <w:r w:rsidR="00F131F0">
        <w:rPr>
          <w:rFonts w:cs="Arial"/>
        </w:rPr>
        <w:t>praktijk</w:t>
      </w:r>
      <w:r w:rsidR="00834979">
        <w:rPr>
          <w:rFonts w:cs="Arial"/>
        </w:rPr>
        <w:t xml:space="preserve"> in</w:t>
      </w:r>
      <w:r w:rsidR="00F131F0">
        <w:rPr>
          <w:rFonts w:cs="Arial"/>
        </w:rPr>
        <w:t>.</w:t>
      </w:r>
    </w:p>
    <w:p w14:paraId="0BA73436" w14:textId="39D59393" w:rsidR="00BD7671" w:rsidRPr="006E4505" w:rsidRDefault="00BD7671" w:rsidP="00283DAA">
      <w:pPr>
        <w:rPr>
          <w:rFonts w:cs="Arial"/>
        </w:rPr>
      </w:pPr>
      <w:r w:rsidRPr="006E4505">
        <w:rPr>
          <w:rFonts w:cs="Arial"/>
        </w:rPr>
        <w:t xml:space="preserve">De deelnemers </w:t>
      </w:r>
      <w:r w:rsidR="006E4505" w:rsidRPr="006E4505">
        <w:rPr>
          <w:rFonts w:cs="Arial"/>
        </w:rPr>
        <w:t xml:space="preserve">delen hun kennis met de mantelzorgers en </w:t>
      </w:r>
      <w:r w:rsidRPr="006E4505">
        <w:rPr>
          <w:rFonts w:cs="Arial"/>
        </w:rPr>
        <w:t xml:space="preserve">betrekken de mantelzorgers </w:t>
      </w:r>
      <w:r w:rsidR="006E4505" w:rsidRPr="006E4505">
        <w:rPr>
          <w:rFonts w:cs="Arial"/>
        </w:rPr>
        <w:t xml:space="preserve">bij de dagelijkse zorg voor de cliënt. </w:t>
      </w:r>
      <w:r w:rsidRPr="006E4505">
        <w:rPr>
          <w:rFonts w:cs="Arial"/>
        </w:rPr>
        <w:t xml:space="preserve"> </w:t>
      </w:r>
    </w:p>
    <w:p w14:paraId="5C8ED2DD" w14:textId="2F1E6985" w:rsidR="00841986" w:rsidRPr="00F74795" w:rsidRDefault="00841986">
      <w:pPr>
        <w:rPr>
          <w:szCs w:val="20"/>
        </w:rPr>
      </w:pPr>
    </w:p>
    <w:p w14:paraId="5C8ED2EA" w14:textId="77777777" w:rsidR="004E6197" w:rsidRDefault="004E6197" w:rsidP="00294C7C"/>
    <w:p w14:paraId="5641ACB0" w14:textId="212E2D36" w:rsidR="006E4505" w:rsidRDefault="00841986" w:rsidP="00283DAA">
      <w:pPr>
        <w:pStyle w:val="Offerte-2"/>
      </w:pPr>
      <w:bookmarkStart w:id="5" w:name="_Toc88621978"/>
      <w:bookmarkStart w:id="6" w:name="_Toc88632702"/>
      <w:bookmarkStart w:id="7" w:name="_Toc215378699"/>
      <w:bookmarkStart w:id="8" w:name="_Toc466545558"/>
      <w:r>
        <w:t xml:space="preserve">Inhoud van </w:t>
      </w:r>
      <w:bookmarkEnd w:id="5"/>
      <w:bookmarkEnd w:id="6"/>
      <w:bookmarkEnd w:id="7"/>
      <w:r w:rsidR="00294C7C">
        <w:t>de scholing</w:t>
      </w:r>
      <w:bookmarkEnd w:id="8"/>
      <w:r w:rsidR="00294C7C">
        <w:t xml:space="preserve"> </w:t>
      </w:r>
    </w:p>
    <w:p w14:paraId="50523BCE" w14:textId="0D754BCE" w:rsidR="00D64839" w:rsidRDefault="006E4505" w:rsidP="006B57F5">
      <w:pPr>
        <w:pStyle w:val="Plattetekst"/>
        <w:rPr>
          <w:sz w:val="20"/>
          <w:szCs w:val="20"/>
        </w:rPr>
      </w:pPr>
      <w:r w:rsidRPr="00173830">
        <w:rPr>
          <w:sz w:val="20"/>
          <w:szCs w:val="20"/>
        </w:rPr>
        <w:t xml:space="preserve">Het belangrijkste uitgangspunt </w:t>
      </w:r>
      <w:r w:rsidR="00D9276C">
        <w:rPr>
          <w:sz w:val="20"/>
          <w:szCs w:val="20"/>
        </w:rPr>
        <w:t>v</w:t>
      </w:r>
      <w:r w:rsidR="00D64839">
        <w:rPr>
          <w:sz w:val="20"/>
          <w:szCs w:val="20"/>
        </w:rPr>
        <w:t xml:space="preserve">oor </w:t>
      </w:r>
      <w:r w:rsidR="00D9276C">
        <w:rPr>
          <w:sz w:val="20"/>
          <w:szCs w:val="20"/>
        </w:rPr>
        <w:t xml:space="preserve">de scholing </w:t>
      </w:r>
      <w:r w:rsidRPr="00173830">
        <w:rPr>
          <w:sz w:val="20"/>
          <w:szCs w:val="20"/>
        </w:rPr>
        <w:t xml:space="preserve">is het verhogen </w:t>
      </w:r>
      <w:r w:rsidR="00A4729B">
        <w:rPr>
          <w:sz w:val="20"/>
          <w:szCs w:val="20"/>
        </w:rPr>
        <w:t xml:space="preserve">en het in de praktijk brengen </w:t>
      </w:r>
      <w:r w:rsidRPr="00173830">
        <w:rPr>
          <w:sz w:val="20"/>
          <w:szCs w:val="20"/>
        </w:rPr>
        <w:t>van de kennis over dementie en h</w:t>
      </w:r>
      <w:r w:rsidR="007C5F67">
        <w:rPr>
          <w:sz w:val="20"/>
          <w:szCs w:val="20"/>
        </w:rPr>
        <w:t xml:space="preserve">et herkennen </w:t>
      </w:r>
      <w:r w:rsidR="003F7815">
        <w:rPr>
          <w:sz w:val="20"/>
          <w:szCs w:val="20"/>
        </w:rPr>
        <w:t xml:space="preserve">van </w:t>
      </w:r>
      <w:r w:rsidR="007C5F67">
        <w:rPr>
          <w:sz w:val="20"/>
          <w:szCs w:val="20"/>
        </w:rPr>
        <w:t>de verschillende v</w:t>
      </w:r>
      <w:r w:rsidRPr="00173830">
        <w:rPr>
          <w:sz w:val="20"/>
          <w:szCs w:val="20"/>
        </w:rPr>
        <w:t>o</w:t>
      </w:r>
      <w:r w:rsidR="007C5F67">
        <w:rPr>
          <w:sz w:val="20"/>
          <w:szCs w:val="20"/>
        </w:rPr>
        <w:t>r</w:t>
      </w:r>
      <w:r w:rsidRPr="00173830">
        <w:rPr>
          <w:sz w:val="20"/>
          <w:szCs w:val="20"/>
        </w:rPr>
        <w:t>men en fases van dementie.</w:t>
      </w:r>
      <w:r w:rsidR="00173830" w:rsidRPr="00173830">
        <w:rPr>
          <w:sz w:val="20"/>
          <w:szCs w:val="20"/>
        </w:rPr>
        <w:t xml:space="preserve"> </w:t>
      </w:r>
    </w:p>
    <w:p w14:paraId="56AA49A3" w14:textId="77777777" w:rsidR="00A4729B" w:rsidRDefault="00A4729B" w:rsidP="006B57F5">
      <w:pPr>
        <w:pStyle w:val="Plattetekst"/>
        <w:rPr>
          <w:sz w:val="20"/>
          <w:szCs w:val="20"/>
        </w:rPr>
      </w:pPr>
    </w:p>
    <w:p w14:paraId="282A32CC" w14:textId="688D5280" w:rsidR="006E4505" w:rsidRPr="006B57F5" w:rsidRDefault="00173830" w:rsidP="006B57F5">
      <w:pPr>
        <w:pStyle w:val="Plattetekst"/>
        <w:rPr>
          <w:sz w:val="20"/>
          <w:szCs w:val="20"/>
        </w:rPr>
      </w:pPr>
      <w:r w:rsidRPr="00173830">
        <w:rPr>
          <w:sz w:val="20"/>
          <w:szCs w:val="20"/>
        </w:rPr>
        <w:t>Tijdens de lessen gebruikt de docent veel praktijkvoorbeelden</w:t>
      </w:r>
      <w:r>
        <w:rPr>
          <w:sz w:val="20"/>
          <w:szCs w:val="20"/>
        </w:rPr>
        <w:t xml:space="preserve"> en worden nieuwe ontwikkelingen getoond. Van de medewerkers wor</w:t>
      </w:r>
      <w:r w:rsidR="00D9276C">
        <w:rPr>
          <w:sz w:val="20"/>
          <w:szCs w:val="20"/>
        </w:rPr>
        <w:t>dt een actieve inbreng verwacht</w:t>
      </w:r>
      <w:r w:rsidR="003F7054">
        <w:rPr>
          <w:sz w:val="20"/>
          <w:szCs w:val="20"/>
        </w:rPr>
        <w:t xml:space="preserve">, de </w:t>
      </w:r>
      <w:r w:rsidR="00D64839">
        <w:rPr>
          <w:sz w:val="20"/>
          <w:szCs w:val="20"/>
        </w:rPr>
        <w:t xml:space="preserve">deelnemers </w:t>
      </w:r>
      <w:r w:rsidR="003F7054">
        <w:rPr>
          <w:sz w:val="20"/>
          <w:szCs w:val="20"/>
        </w:rPr>
        <w:t xml:space="preserve">leren van elkaar.  </w:t>
      </w:r>
    </w:p>
    <w:p w14:paraId="22B3848A" w14:textId="77777777" w:rsidR="00F60BDF" w:rsidRDefault="00F60BDF" w:rsidP="00283DAA">
      <w:pPr>
        <w:pStyle w:val="Offerte-2"/>
      </w:pPr>
      <w:bookmarkStart w:id="9" w:name="_Toc283369862"/>
      <w:bookmarkStart w:id="10" w:name="_Toc466545559"/>
    </w:p>
    <w:p w14:paraId="5C8ED2F0" w14:textId="319AE1C4" w:rsidR="00283DAA" w:rsidRPr="00E161D4" w:rsidRDefault="00283DAA" w:rsidP="00283DAA">
      <w:pPr>
        <w:pStyle w:val="Offerte-2"/>
      </w:pPr>
      <w:r w:rsidRPr="00E161D4">
        <w:t>werkwijze</w:t>
      </w:r>
      <w:bookmarkEnd w:id="9"/>
      <w:bookmarkEnd w:id="10"/>
    </w:p>
    <w:p w14:paraId="5E9B5F17" w14:textId="16BEC1A2" w:rsidR="009B1994" w:rsidRDefault="009B1994" w:rsidP="009B1994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groepsgrootte is 15 deelnemers</w:t>
      </w:r>
    </w:p>
    <w:p w14:paraId="341B30F9" w14:textId="77777777" w:rsidR="009B1994" w:rsidRDefault="006E4505" w:rsidP="00A4729B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scholing </w:t>
      </w:r>
      <w:r w:rsidR="009B1994">
        <w:rPr>
          <w:rFonts w:cs="Arial"/>
          <w:sz w:val="20"/>
          <w:szCs w:val="20"/>
        </w:rPr>
        <w:t>bestaat uit vijf lessen, twee intervisie bijeenkomsten en een afsluitende bijeenkomst.</w:t>
      </w:r>
    </w:p>
    <w:p w14:paraId="5CEB8257" w14:textId="27F47481" w:rsidR="00173830" w:rsidRDefault="00173830" w:rsidP="00283DAA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Tussen de </w:t>
      </w:r>
      <w:r w:rsidR="007C5F67">
        <w:rPr>
          <w:rFonts w:cs="Arial"/>
          <w:sz w:val="20"/>
          <w:szCs w:val="20"/>
        </w:rPr>
        <w:t>vijf</w:t>
      </w:r>
      <w:r w:rsidR="00D9276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lesdagen zitten </w:t>
      </w:r>
      <w:r w:rsidR="007C5F67">
        <w:rPr>
          <w:rFonts w:cs="Arial"/>
          <w:sz w:val="20"/>
          <w:szCs w:val="20"/>
        </w:rPr>
        <w:t>twee</w:t>
      </w:r>
      <w:r>
        <w:rPr>
          <w:rFonts w:cs="Arial"/>
          <w:sz w:val="20"/>
          <w:szCs w:val="20"/>
        </w:rPr>
        <w:t xml:space="preserve"> weken.</w:t>
      </w:r>
      <w:r w:rsidR="007C5F67">
        <w:rPr>
          <w:rFonts w:cs="Arial"/>
          <w:sz w:val="20"/>
          <w:szCs w:val="20"/>
        </w:rPr>
        <w:t xml:space="preserve"> </w:t>
      </w:r>
    </w:p>
    <w:p w14:paraId="6E7A692D" w14:textId="577BD2FC" w:rsidR="003824F3" w:rsidRDefault="003824F3" w:rsidP="00283DAA">
      <w:pPr>
        <w:pStyle w:val="Plattetekst"/>
        <w:rPr>
          <w:rFonts w:cs="Arial"/>
          <w:sz w:val="20"/>
          <w:szCs w:val="20"/>
        </w:rPr>
      </w:pPr>
    </w:p>
    <w:p w14:paraId="6270237B" w14:textId="18504E5F" w:rsidR="00173830" w:rsidRDefault="00173830" w:rsidP="00283DAA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intervisiebijeenkomsten worden na de 1</w:t>
      </w:r>
      <w:r w:rsidRPr="00173830">
        <w:rPr>
          <w:rFonts w:cs="Arial"/>
          <w:sz w:val="20"/>
          <w:szCs w:val="20"/>
          <w:vertAlign w:val="superscript"/>
        </w:rPr>
        <w:t>e</w:t>
      </w:r>
      <w:r>
        <w:rPr>
          <w:rFonts w:cs="Arial"/>
          <w:sz w:val="20"/>
          <w:szCs w:val="20"/>
        </w:rPr>
        <w:t xml:space="preserve"> en 3</w:t>
      </w:r>
      <w:r w:rsidRPr="00173830">
        <w:rPr>
          <w:rFonts w:cs="Arial"/>
          <w:sz w:val="20"/>
          <w:szCs w:val="20"/>
          <w:vertAlign w:val="superscript"/>
        </w:rPr>
        <w:t>e</w:t>
      </w:r>
      <w:r>
        <w:rPr>
          <w:rFonts w:cs="Arial"/>
          <w:sz w:val="20"/>
          <w:szCs w:val="20"/>
        </w:rPr>
        <w:t xml:space="preserve"> lesdag ingeroosterd.</w:t>
      </w:r>
    </w:p>
    <w:p w14:paraId="07DA5952" w14:textId="4459F3AD" w:rsidR="00A4729B" w:rsidRDefault="00173830" w:rsidP="009B1994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Een intervisiebijeenkomst is 1 ½ uur. De casemanager </w:t>
      </w:r>
      <w:r w:rsidR="00F131F0">
        <w:rPr>
          <w:rFonts w:cs="Arial"/>
          <w:sz w:val="20"/>
          <w:szCs w:val="20"/>
        </w:rPr>
        <w:t>(de</w:t>
      </w:r>
      <w:r>
        <w:rPr>
          <w:rFonts w:cs="Arial"/>
          <w:sz w:val="20"/>
          <w:szCs w:val="20"/>
        </w:rPr>
        <w:t xml:space="preserve"> wijkverpleegkundige) begeleidt de intervisiebijeenkomsten. </w:t>
      </w:r>
    </w:p>
    <w:p w14:paraId="70DC1426" w14:textId="3AD0E8E1" w:rsidR="006E4505" w:rsidRDefault="006E4505" w:rsidP="00283DAA">
      <w:pPr>
        <w:pStyle w:val="Plattetekst"/>
        <w:rPr>
          <w:rFonts w:cs="Arial"/>
          <w:sz w:val="20"/>
          <w:szCs w:val="20"/>
        </w:rPr>
      </w:pPr>
    </w:p>
    <w:p w14:paraId="54615051" w14:textId="77777777" w:rsidR="00A4729B" w:rsidRDefault="00015E3C" w:rsidP="00283DAA">
      <w:pPr>
        <w:pStyle w:val="Plattetekst"/>
        <w:rPr>
          <w:rFonts w:cs="Arial"/>
          <w:sz w:val="20"/>
          <w:szCs w:val="20"/>
        </w:rPr>
      </w:pPr>
      <w:r w:rsidRPr="00015E3C">
        <w:rPr>
          <w:rFonts w:cs="Arial"/>
          <w:sz w:val="20"/>
          <w:szCs w:val="20"/>
        </w:rPr>
        <w:t xml:space="preserve">Voorafgaand aan de scholing bestuderen de deelnemers </w:t>
      </w:r>
      <w:r>
        <w:rPr>
          <w:rFonts w:cs="Arial"/>
          <w:sz w:val="20"/>
          <w:szCs w:val="20"/>
        </w:rPr>
        <w:t xml:space="preserve">de theorie voor </w:t>
      </w:r>
      <w:r w:rsidR="00173830">
        <w:rPr>
          <w:rFonts w:cs="Arial"/>
          <w:sz w:val="20"/>
          <w:szCs w:val="20"/>
        </w:rPr>
        <w:t>de</w:t>
      </w:r>
      <w:r w:rsidR="006D7758">
        <w:rPr>
          <w:rFonts w:cs="Arial"/>
          <w:sz w:val="20"/>
          <w:szCs w:val="20"/>
        </w:rPr>
        <w:t xml:space="preserve"> </w:t>
      </w:r>
      <w:r w:rsidR="00E226FA">
        <w:rPr>
          <w:rFonts w:cs="Arial"/>
          <w:sz w:val="20"/>
          <w:szCs w:val="20"/>
        </w:rPr>
        <w:t>desbetreffende</w:t>
      </w:r>
      <w:r w:rsidR="00A4729B">
        <w:rPr>
          <w:rFonts w:cs="Arial"/>
          <w:sz w:val="20"/>
          <w:szCs w:val="20"/>
        </w:rPr>
        <w:t xml:space="preserve"> les.</w:t>
      </w:r>
    </w:p>
    <w:p w14:paraId="5C8ED2F3" w14:textId="456DC3B5" w:rsidR="006D7758" w:rsidRDefault="00A4729B" w:rsidP="00283DAA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de lesdag krijgen de deelnemers </w:t>
      </w:r>
      <w:r w:rsidR="00D64839">
        <w:rPr>
          <w:rFonts w:cs="Arial"/>
          <w:sz w:val="20"/>
          <w:szCs w:val="20"/>
        </w:rPr>
        <w:t>praktijkopdrachten</w:t>
      </w:r>
      <w:r>
        <w:rPr>
          <w:rFonts w:cs="Arial"/>
          <w:sz w:val="20"/>
          <w:szCs w:val="20"/>
        </w:rPr>
        <w:t xml:space="preserve">, die ze in de tussenliggende weken </w:t>
      </w:r>
      <w:r w:rsidR="00D1564F">
        <w:rPr>
          <w:rFonts w:cs="Arial"/>
          <w:sz w:val="20"/>
          <w:szCs w:val="20"/>
        </w:rPr>
        <w:t>uitvoeren.</w:t>
      </w:r>
      <w:r w:rsidR="00D64839">
        <w:rPr>
          <w:rFonts w:cs="Arial"/>
          <w:sz w:val="20"/>
          <w:szCs w:val="20"/>
        </w:rPr>
        <w:t xml:space="preserve"> </w:t>
      </w:r>
    </w:p>
    <w:p w14:paraId="5C8ED2F4" w14:textId="3ABC037A" w:rsidR="00015E3C" w:rsidRDefault="004E6197" w:rsidP="00283DAA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Drenthe College gaat </w:t>
      </w:r>
      <w:r w:rsidR="00F131F0">
        <w:rPr>
          <w:rFonts w:cs="Arial"/>
          <w:sz w:val="20"/>
          <w:szCs w:val="20"/>
        </w:rPr>
        <w:t>ervan uit</w:t>
      </w:r>
      <w:r>
        <w:rPr>
          <w:rFonts w:cs="Arial"/>
          <w:sz w:val="20"/>
          <w:szCs w:val="20"/>
        </w:rPr>
        <w:t xml:space="preserve"> dat de deelnemers zich goed voorbereiden voor de scholing. </w:t>
      </w:r>
    </w:p>
    <w:p w14:paraId="5C8ED2F5" w14:textId="66E92BF3" w:rsidR="00173830" w:rsidRDefault="00294C7C" w:rsidP="00173830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scholing is een combinatie van </w:t>
      </w:r>
      <w:r w:rsidR="00173830">
        <w:rPr>
          <w:rFonts w:cs="Arial"/>
          <w:sz w:val="20"/>
          <w:szCs w:val="20"/>
        </w:rPr>
        <w:t xml:space="preserve">theorie en </w:t>
      </w:r>
      <w:r>
        <w:rPr>
          <w:rFonts w:cs="Arial"/>
          <w:sz w:val="20"/>
          <w:szCs w:val="20"/>
        </w:rPr>
        <w:t>praktijk.</w:t>
      </w:r>
    </w:p>
    <w:p w14:paraId="646E9F78" w14:textId="77777777" w:rsidR="00607FAC" w:rsidRDefault="00607FAC" w:rsidP="00D64839">
      <w:pPr>
        <w:pStyle w:val="Plattetekst"/>
        <w:rPr>
          <w:rFonts w:cs="Arial"/>
          <w:sz w:val="20"/>
          <w:szCs w:val="20"/>
        </w:rPr>
      </w:pPr>
    </w:p>
    <w:p w14:paraId="52368ACA" w14:textId="481E7574" w:rsidR="003824F3" w:rsidRDefault="00607FAC" w:rsidP="00D64839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het blok van vijf lessen eindigt de scholing met een </w:t>
      </w:r>
      <w:r w:rsidR="00D64839">
        <w:rPr>
          <w:rFonts w:cs="Arial"/>
          <w:sz w:val="20"/>
          <w:szCs w:val="20"/>
        </w:rPr>
        <w:t>afsluitende bijeenk</w:t>
      </w:r>
      <w:r>
        <w:rPr>
          <w:rFonts w:cs="Arial"/>
          <w:sz w:val="20"/>
          <w:szCs w:val="20"/>
        </w:rPr>
        <w:t xml:space="preserve">omst met een spreker of cabaret </w:t>
      </w:r>
      <w:r w:rsidR="00D1564F">
        <w:rPr>
          <w:rFonts w:cs="Arial"/>
          <w:sz w:val="20"/>
          <w:szCs w:val="20"/>
        </w:rPr>
        <w:t>(nog</w:t>
      </w:r>
      <w:r w:rsidR="00D64839">
        <w:rPr>
          <w:rFonts w:cs="Arial"/>
          <w:sz w:val="20"/>
          <w:szCs w:val="20"/>
        </w:rPr>
        <w:t xml:space="preserve"> nader in te </w:t>
      </w:r>
      <w:r w:rsidR="00D1564F">
        <w:rPr>
          <w:rFonts w:cs="Arial"/>
          <w:sz w:val="20"/>
          <w:szCs w:val="20"/>
        </w:rPr>
        <w:t>vullen)</w:t>
      </w:r>
      <w:r w:rsidR="003824F3">
        <w:rPr>
          <w:rFonts w:cs="Arial"/>
          <w:sz w:val="20"/>
          <w:szCs w:val="20"/>
        </w:rPr>
        <w:t>, deze bijeenkomst is onderdeel van de scholing.</w:t>
      </w:r>
    </w:p>
    <w:p w14:paraId="52A8F3E2" w14:textId="59CBBB3A" w:rsidR="00D64839" w:rsidRDefault="00D64839" w:rsidP="00D64839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Deze bijeenkomst is voor alle deelnemers </w:t>
      </w:r>
      <w:r w:rsidR="00607FAC">
        <w:rPr>
          <w:rFonts w:cs="Arial"/>
          <w:sz w:val="20"/>
          <w:szCs w:val="20"/>
        </w:rPr>
        <w:t xml:space="preserve">die </w:t>
      </w:r>
      <w:r>
        <w:rPr>
          <w:rFonts w:cs="Arial"/>
          <w:sz w:val="20"/>
          <w:szCs w:val="20"/>
        </w:rPr>
        <w:t>aan de scholing</w:t>
      </w:r>
      <w:r w:rsidR="00607FAC">
        <w:rPr>
          <w:rFonts w:cs="Arial"/>
          <w:sz w:val="20"/>
          <w:szCs w:val="20"/>
        </w:rPr>
        <w:t xml:space="preserve"> hebben meegedaan. Deze afsluitende bijeenkomst sluit aan bij de lessen en is ook bedoeld om</w:t>
      </w:r>
      <w:r>
        <w:rPr>
          <w:rFonts w:cs="Arial"/>
          <w:sz w:val="20"/>
          <w:szCs w:val="20"/>
        </w:rPr>
        <w:t xml:space="preserve"> de deelnemers </w:t>
      </w:r>
      <w:r w:rsidR="00D1564F">
        <w:rPr>
          <w:rFonts w:cs="Arial"/>
          <w:sz w:val="20"/>
          <w:szCs w:val="20"/>
        </w:rPr>
        <w:t>vooruit</w:t>
      </w:r>
      <w:r w:rsidR="00607FAC">
        <w:rPr>
          <w:rFonts w:cs="Arial"/>
          <w:sz w:val="20"/>
          <w:szCs w:val="20"/>
        </w:rPr>
        <w:t xml:space="preserve"> te laten </w:t>
      </w:r>
      <w:r w:rsidR="00D1564F">
        <w:rPr>
          <w:rFonts w:cs="Arial"/>
          <w:sz w:val="20"/>
          <w:szCs w:val="20"/>
        </w:rPr>
        <w:t>kijken</w:t>
      </w:r>
      <w:r>
        <w:rPr>
          <w:rFonts w:cs="Arial"/>
          <w:sz w:val="20"/>
          <w:szCs w:val="20"/>
        </w:rPr>
        <w:t xml:space="preserve"> op de eigen da</w:t>
      </w:r>
      <w:r w:rsidR="00A4729B">
        <w:rPr>
          <w:rFonts w:cs="Arial"/>
          <w:sz w:val="20"/>
          <w:szCs w:val="20"/>
        </w:rPr>
        <w:t>gelijkse praktijk.</w:t>
      </w:r>
      <w:r w:rsidR="003824F3">
        <w:rPr>
          <w:rFonts w:cs="Arial"/>
          <w:sz w:val="20"/>
          <w:szCs w:val="20"/>
        </w:rPr>
        <w:t xml:space="preserve"> </w:t>
      </w:r>
    </w:p>
    <w:p w14:paraId="77DA8EA9" w14:textId="78A362EB" w:rsidR="003824F3" w:rsidRDefault="003824F3" w:rsidP="00D64839">
      <w:pPr>
        <w:pStyle w:val="Plattetekst"/>
        <w:rPr>
          <w:rFonts w:cs="Arial"/>
          <w:sz w:val="20"/>
          <w:szCs w:val="20"/>
        </w:rPr>
      </w:pPr>
    </w:p>
    <w:p w14:paraId="5C8ED2F6" w14:textId="2E60D1C6" w:rsidR="00294C7C" w:rsidRDefault="00294C7C" w:rsidP="00283DAA">
      <w:pPr>
        <w:pStyle w:val="Plattetekst"/>
        <w:rPr>
          <w:rFonts w:cs="Arial"/>
          <w:sz w:val="20"/>
          <w:szCs w:val="20"/>
        </w:rPr>
      </w:pPr>
    </w:p>
    <w:p w14:paraId="535C5D7D" w14:textId="13681DC4" w:rsidR="007C5F67" w:rsidRDefault="007C5F67" w:rsidP="00283DAA">
      <w:pPr>
        <w:pStyle w:val="Plattetekst"/>
        <w:rPr>
          <w:rFonts w:cs="Arial"/>
          <w:sz w:val="20"/>
          <w:szCs w:val="20"/>
        </w:rPr>
      </w:pPr>
    </w:p>
    <w:p w14:paraId="1C4A9D08" w14:textId="407810A4" w:rsidR="007C5F67" w:rsidRDefault="007C5F67" w:rsidP="00283DAA">
      <w:pPr>
        <w:pStyle w:val="Plattetekst"/>
        <w:rPr>
          <w:rFonts w:cs="Arial"/>
          <w:sz w:val="20"/>
          <w:szCs w:val="20"/>
        </w:rPr>
      </w:pPr>
    </w:p>
    <w:p w14:paraId="5923498E" w14:textId="4167C53F" w:rsidR="007C5F67" w:rsidRDefault="007C5F67" w:rsidP="00283DAA">
      <w:pPr>
        <w:pStyle w:val="Plattetekst"/>
        <w:rPr>
          <w:rFonts w:cs="Arial"/>
          <w:sz w:val="20"/>
          <w:szCs w:val="20"/>
        </w:rPr>
      </w:pPr>
    </w:p>
    <w:p w14:paraId="7C2D0EA2" w14:textId="56427CFD" w:rsidR="007C5F67" w:rsidRDefault="007C5F67" w:rsidP="00283DAA">
      <w:pPr>
        <w:pStyle w:val="Plattetekst"/>
        <w:rPr>
          <w:rFonts w:cs="Arial"/>
          <w:sz w:val="20"/>
          <w:szCs w:val="20"/>
        </w:rPr>
      </w:pPr>
    </w:p>
    <w:p w14:paraId="3F6728BD" w14:textId="77777777" w:rsidR="007C5F67" w:rsidRDefault="007C5F67" w:rsidP="00283DAA">
      <w:pPr>
        <w:pStyle w:val="Plattetekst"/>
        <w:rPr>
          <w:rFonts w:cs="Arial"/>
          <w:sz w:val="20"/>
          <w:szCs w:val="20"/>
        </w:rPr>
      </w:pPr>
    </w:p>
    <w:p w14:paraId="07D79F3D" w14:textId="77777777" w:rsidR="00036A9D" w:rsidRDefault="00036A9D" w:rsidP="00E226FA">
      <w:pPr>
        <w:pStyle w:val="Offerte-2"/>
        <w:rPr>
          <w:rFonts w:cs="Arial"/>
          <w:b w:val="0"/>
          <w:smallCaps w:val="0"/>
          <w:sz w:val="20"/>
          <w:szCs w:val="20"/>
        </w:rPr>
      </w:pPr>
      <w:bookmarkStart w:id="11" w:name="_Toc283369863"/>
      <w:bookmarkStart w:id="12" w:name="_Toc369849616"/>
      <w:bookmarkStart w:id="13" w:name="_Toc466545560"/>
    </w:p>
    <w:p w14:paraId="5C8ED2F7" w14:textId="35F80B55" w:rsidR="00E226FA" w:rsidRPr="00E226FA" w:rsidRDefault="00173830" w:rsidP="00E226FA">
      <w:pPr>
        <w:pStyle w:val="Offerte-2"/>
      </w:pPr>
      <w:r>
        <w:t>Inhoud van de lessen</w:t>
      </w:r>
      <w:r w:rsidR="00283DAA" w:rsidRPr="00E161D4">
        <w:t>:</w:t>
      </w:r>
      <w:bookmarkEnd w:id="11"/>
      <w:bookmarkEnd w:id="12"/>
      <w:bookmarkEnd w:id="13"/>
    </w:p>
    <w:p w14:paraId="5C8ED2F8" w14:textId="36A699EC" w:rsidR="00015E3C" w:rsidRPr="00294C7C" w:rsidRDefault="003F7054" w:rsidP="00015E3C">
      <w:pPr>
        <w:spacing w:line="360" w:lineRule="auto"/>
        <w:ind w:left="720" w:hanging="360"/>
        <w:rPr>
          <w:rFonts w:cs="Arial"/>
          <w:szCs w:val="20"/>
        </w:rPr>
      </w:pPr>
      <w:r>
        <w:rPr>
          <w:rFonts w:cs="Arial"/>
          <w:szCs w:val="20"/>
        </w:rPr>
        <w:t xml:space="preserve">Les 1 </w:t>
      </w:r>
    </w:p>
    <w:p w14:paraId="76014C08" w14:textId="1522A1E5" w:rsidR="003F7054" w:rsidRPr="00294C7C" w:rsidRDefault="00015E3C" w:rsidP="004E6197">
      <w:pPr>
        <w:pStyle w:val="Plattetekst"/>
        <w:rPr>
          <w:rFonts w:cs="Arial"/>
          <w:sz w:val="20"/>
          <w:szCs w:val="20"/>
        </w:rPr>
      </w:pPr>
      <w:r w:rsidRPr="00294C7C">
        <w:rPr>
          <w:rFonts w:cs="Arial"/>
          <w:sz w:val="20"/>
          <w:szCs w:val="20"/>
        </w:rPr>
        <w:t xml:space="preserve">- </w:t>
      </w:r>
      <w:r w:rsidR="003F7054">
        <w:rPr>
          <w:rFonts w:cs="Arial"/>
          <w:sz w:val="20"/>
          <w:szCs w:val="20"/>
        </w:rPr>
        <w:t>de mens met dementie</w:t>
      </w:r>
    </w:p>
    <w:p w14:paraId="5C8ED2FA" w14:textId="3AB126D8" w:rsidR="00015E3C" w:rsidRPr="00294C7C" w:rsidRDefault="00015E3C" w:rsidP="004E6197">
      <w:pPr>
        <w:pStyle w:val="Plattetekst"/>
        <w:rPr>
          <w:rFonts w:cs="Arial"/>
          <w:sz w:val="20"/>
          <w:szCs w:val="20"/>
        </w:rPr>
      </w:pPr>
      <w:r w:rsidRPr="00294C7C">
        <w:rPr>
          <w:rFonts w:cs="Arial"/>
          <w:sz w:val="20"/>
          <w:szCs w:val="20"/>
        </w:rPr>
        <w:t xml:space="preserve">- </w:t>
      </w:r>
      <w:r w:rsidR="003F7054">
        <w:rPr>
          <w:rFonts w:cs="Arial"/>
          <w:sz w:val="20"/>
          <w:szCs w:val="20"/>
        </w:rPr>
        <w:t>vormen van dementie</w:t>
      </w:r>
    </w:p>
    <w:p w14:paraId="28CF418A" w14:textId="005313E1" w:rsidR="003F7054" w:rsidRDefault="00015E3C" w:rsidP="004E6197">
      <w:pPr>
        <w:pStyle w:val="Plattetekst"/>
        <w:rPr>
          <w:rFonts w:cs="Arial"/>
          <w:sz w:val="20"/>
          <w:szCs w:val="20"/>
        </w:rPr>
      </w:pPr>
      <w:r w:rsidRPr="00294C7C">
        <w:rPr>
          <w:rFonts w:cs="Arial"/>
          <w:sz w:val="20"/>
          <w:szCs w:val="20"/>
        </w:rPr>
        <w:t xml:space="preserve">- </w:t>
      </w:r>
      <w:r w:rsidR="003F7054">
        <w:rPr>
          <w:rFonts w:cs="Arial"/>
          <w:sz w:val="20"/>
          <w:szCs w:val="20"/>
        </w:rPr>
        <w:t xml:space="preserve">fasen bij de verschillende vormen van dementie, hoe herken je die fasen </w:t>
      </w:r>
    </w:p>
    <w:p w14:paraId="5C8ED2FC" w14:textId="302FBC68" w:rsidR="00015E3C" w:rsidRPr="00294C7C" w:rsidRDefault="00015E3C" w:rsidP="004E6197">
      <w:pPr>
        <w:pStyle w:val="Plattetekst"/>
        <w:rPr>
          <w:rFonts w:cs="Arial"/>
          <w:sz w:val="20"/>
          <w:szCs w:val="20"/>
        </w:rPr>
      </w:pPr>
      <w:r w:rsidRPr="00294C7C">
        <w:rPr>
          <w:rFonts w:cs="Arial"/>
          <w:sz w:val="20"/>
          <w:szCs w:val="20"/>
        </w:rPr>
        <w:t>-</w:t>
      </w:r>
      <w:r w:rsidR="00B9113F">
        <w:rPr>
          <w:rFonts w:cs="Arial"/>
          <w:sz w:val="20"/>
          <w:szCs w:val="20"/>
        </w:rPr>
        <w:t xml:space="preserve"> belangrijkste benaderingsvormen</w:t>
      </w:r>
    </w:p>
    <w:p w14:paraId="5C8ED2FD" w14:textId="0C8A25B5" w:rsidR="004E6197" w:rsidRDefault="003F7054" w:rsidP="00E226FA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Huiswerk: praktijkopdracht</w:t>
      </w:r>
    </w:p>
    <w:p w14:paraId="50AE8031" w14:textId="69D7FEBB" w:rsidR="003F7054" w:rsidRDefault="003F7054" w:rsidP="00E226FA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intervisie</w:t>
      </w:r>
    </w:p>
    <w:p w14:paraId="5C8ED2FE" w14:textId="77777777" w:rsidR="00E226FA" w:rsidRPr="00E226FA" w:rsidRDefault="00E226FA" w:rsidP="00E226FA">
      <w:pPr>
        <w:pStyle w:val="Plattetekst"/>
        <w:rPr>
          <w:rFonts w:cs="Arial"/>
          <w:sz w:val="20"/>
          <w:szCs w:val="20"/>
        </w:rPr>
      </w:pPr>
    </w:p>
    <w:p w14:paraId="5C8ED2FF" w14:textId="15A062C5" w:rsidR="00015E3C" w:rsidRPr="00294C7C" w:rsidRDefault="003F7054" w:rsidP="00015E3C">
      <w:pPr>
        <w:spacing w:line="360" w:lineRule="auto"/>
        <w:ind w:left="720" w:hanging="360"/>
        <w:rPr>
          <w:rFonts w:cs="Arial"/>
          <w:szCs w:val="20"/>
        </w:rPr>
      </w:pPr>
      <w:r>
        <w:rPr>
          <w:rFonts w:cs="Arial"/>
          <w:szCs w:val="20"/>
        </w:rPr>
        <w:t xml:space="preserve">Les </w:t>
      </w:r>
      <w:r w:rsidR="00015E3C" w:rsidRPr="00294C7C">
        <w:rPr>
          <w:rFonts w:cs="Arial"/>
          <w:szCs w:val="20"/>
        </w:rPr>
        <w:t>2</w:t>
      </w:r>
    </w:p>
    <w:p w14:paraId="5C8ED300" w14:textId="63CFAF62" w:rsidR="00015E3C" w:rsidRPr="00294C7C" w:rsidRDefault="00015E3C" w:rsidP="004E6197">
      <w:pPr>
        <w:pStyle w:val="Plattetekst"/>
        <w:rPr>
          <w:rFonts w:cs="Arial"/>
          <w:sz w:val="20"/>
          <w:szCs w:val="20"/>
        </w:rPr>
      </w:pPr>
      <w:r w:rsidRPr="00294C7C">
        <w:rPr>
          <w:rFonts w:cs="Arial"/>
          <w:sz w:val="20"/>
          <w:szCs w:val="20"/>
        </w:rPr>
        <w:t xml:space="preserve">- </w:t>
      </w:r>
      <w:r w:rsidR="003F7054">
        <w:rPr>
          <w:rFonts w:cs="Arial"/>
          <w:sz w:val="20"/>
          <w:szCs w:val="20"/>
        </w:rPr>
        <w:t>terugkoppeling intervisie en praktijkopdracht</w:t>
      </w:r>
      <w:r w:rsidRPr="00294C7C">
        <w:rPr>
          <w:rFonts w:cs="Arial"/>
          <w:sz w:val="20"/>
          <w:szCs w:val="20"/>
        </w:rPr>
        <w:t xml:space="preserve"> </w:t>
      </w:r>
    </w:p>
    <w:p w14:paraId="16C0E192" w14:textId="77777777" w:rsidR="003F7054" w:rsidRDefault="00015E3C" w:rsidP="004E6197">
      <w:pPr>
        <w:pStyle w:val="Plattetekst"/>
        <w:rPr>
          <w:rFonts w:cs="Arial"/>
          <w:sz w:val="20"/>
          <w:szCs w:val="20"/>
        </w:rPr>
      </w:pPr>
      <w:r w:rsidRPr="00294C7C">
        <w:rPr>
          <w:rFonts w:cs="Arial"/>
          <w:sz w:val="20"/>
          <w:szCs w:val="20"/>
        </w:rPr>
        <w:t xml:space="preserve">- </w:t>
      </w:r>
      <w:r w:rsidR="003F7054">
        <w:rPr>
          <w:rFonts w:cs="Arial"/>
          <w:sz w:val="20"/>
          <w:szCs w:val="20"/>
        </w:rPr>
        <w:t>communicatie</w:t>
      </w:r>
    </w:p>
    <w:p w14:paraId="5C8ED302" w14:textId="77970ED5" w:rsidR="00015E3C" w:rsidRDefault="00015E3C" w:rsidP="004E6197">
      <w:pPr>
        <w:pStyle w:val="Plattetekst"/>
        <w:rPr>
          <w:rFonts w:cs="Arial"/>
          <w:sz w:val="20"/>
          <w:szCs w:val="20"/>
        </w:rPr>
      </w:pPr>
      <w:r w:rsidRPr="00294C7C">
        <w:rPr>
          <w:rFonts w:cs="Arial"/>
          <w:sz w:val="20"/>
          <w:szCs w:val="20"/>
        </w:rPr>
        <w:t xml:space="preserve">- </w:t>
      </w:r>
      <w:r w:rsidR="003F7054">
        <w:rPr>
          <w:rFonts w:cs="Arial"/>
          <w:sz w:val="20"/>
          <w:szCs w:val="20"/>
        </w:rPr>
        <w:t xml:space="preserve">communiceren met de mens met dementie </w:t>
      </w:r>
    </w:p>
    <w:p w14:paraId="7920E94D" w14:textId="7C9EEB3D" w:rsidR="003F7054" w:rsidRDefault="003F7054" w:rsidP="004E6197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B9113F">
        <w:rPr>
          <w:rFonts w:cs="Arial"/>
          <w:sz w:val="20"/>
          <w:szCs w:val="20"/>
        </w:rPr>
        <w:t>communicatie met mantelzorgers</w:t>
      </w:r>
    </w:p>
    <w:p w14:paraId="4A304A31" w14:textId="2BF27D45" w:rsidR="003F7054" w:rsidRDefault="003F7054" w:rsidP="004E6197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Huiswerk: 2 praktijkopdrachten </w:t>
      </w:r>
    </w:p>
    <w:p w14:paraId="24C48609" w14:textId="79FB612F" w:rsidR="003F7054" w:rsidRPr="00294C7C" w:rsidRDefault="003F7054" w:rsidP="004E6197">
      <w:pPr>
        <w:pStyle w:val="Plattetekst"/>
        <w:rPr>
          <w:rFonts w:cs="Arial"/>
          <w:sz w:val="20"/>
          <w:szCs w:val="20"/>
        </w:rPr>
      </w:pPr>
    </w:p>
    <w:p w14:paraId="5C8ED303" w14:textId="77777777" w:rsidR="00015E3C" w:rsidRPr="00294C7C" w:rsidRDefault="00015E3C" w:rsidP="004E6197">
      <w:pPr>
        <w:pStyle w:val="Plattetekst"/>
        <w:rPr>
          <w:rFonts w:cs="Arial"/>
          <w:sz w:val="20"/>
          <w:szCs w:val="20"/>
        </w:rPr>
      </w:pPr>
    </w:p>
    <w:p w14:paraId="5C8ED304" w14:textId="69E826F4" w:rsidR="00015E3C" w:rsidRPr="00294C7C" w:rsidRDefault="003F7054" w:rsidP="004E6197">
      <w:pPr>
        <w:spacing w:line="360" w:lineRule="auto"/>
        <w:ind w:left="720" w:hanging="360"/>
        <w:rPr>
          <w:rFonts w:cs="Arial"/>
          <w:szCs w:val="20"/>
        </w:rPr>
      </w:pPr>
      <w:r>
        <w:rPr>
          <w:rFonts w:cs="Arial"/>
          <w:szCs w:val="20"/>
        </w:rPr>
        <w:t>Les 3</w:t>
      </w:r>
    </w:p>
    <w:p w14:paraId="5C8ED305" w14:textId="04C8CBB6" w:rsidR="00015E3C" w:rsidRPr="00294C7C" w:rsidRDefault="00015E3C" w:rsidP="004E6197">
      <w:pPr>
        <w:pStyle w:val="Plattetekst"/>
        <w:rPr>
          <w:rFonts w:cs="Arial"/>
          <w:sz w:val="20"/>
          <w:szCs w:val="20"/>
        </w:rPr>
      </w:pPr>
      <w:r w:rsidRPr="00294C7C">
        <w:rPr>
          <w:rFonts w:cs="Arial"/>
          <w:sz w:val="20"/>
          <w:szCs w:val="20"/>
        </w:rPr>
        <w:t>-</w:t>
      </w:r>
      <w:r w:rsidR="003F7054">
        <w:rPr>
          <w:rFonts w:cs="Arial"/>
          <w:sz w:val="20"/>
          <w:szCs w:val="20"/>
        </w:rPr>
        <w:t xml:space="preserve"> terugkoppeling praktijkopdrachten</w:t>
      </w:r>
    </w:p>
    <w:p w14:paraId="5C8ED307" w14:textId="6F069CCE" w:rsidR="00015E3C" w:rsidRPr="00294C7C" w:rsidRDefault="00015E3C" w:rsidP="004E6197">
      <w:pPr>
        <w:pStyle w:val="Plattetekst"/>
        <w:rPr>
          <w:rFonts w:cs="Arial"/>
          <w:sz w:val="20"/>
          <w:szCs w:val="20"/>
        </w:rPr>
      </w:pPr>
      <w:r w:rsidRPr="00294C7C">
        <w:rPr>
          <w:rFonts w:cs="Arial"/>
          <w:sz w:val="20"/>
          <w:szCs w:val="20"/>
        </w:rPr>
        <w:t xml:space="preserve">- </w:t>
      </w:r>
      <w:r w:rsidR="003F7054">
        <w:rPr>
          <w:rFonts w:cs="Arial"/>
          <w:sz w:val="20"/>
          <w:szCs w:val="20"/>
        </w:rPr>
        <w:t xml:space="preserve">observatie methodieken </w:t>
      </w:r>
    </w:p>
    <w:p w14:paraId="5C8ED308" w14:textId="0F26F498" w:rsidR="00015E3C" w:rsidRDefault="003F7054" w:rsidP="004E6197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B9113F">
        <w:rPr>
          <w:rFonts w:cs="Arial"/>
          <w:sz w:val="20"/>
          <w:szCs w:val="20"/>
        </w:rPr>
        <w:t xml:space="preserve">rapportage in </w:t>
      </w:r>
      <w:proofErr w:type="spellStart"/>
      <w:r w:rsidR="00B9113F">
        <w:rPr>
          <w:rFonts w:cs="Arial"/>
          <w:sz w:val="20"/>
          <w:szCs w:val="20"/>
        </w:rPr>
        <w:t>zorgleefplan</w:t>
      </w:r>
      <w:proofErr w:type="spellEnd"/>
      <w:r w:rsidR="00B9113F">
        <w:rPr>
          <w:rFonts w:cs="Arial"/>
          <w:sz w:val="20"/>
          <w:szCs w:val="20"/>
        </w:rPr>
        <w:t xml:space="preserve"> </w:t>
      </w:r>
    </w:p>
    <w:p w14:paraId="5C3732A9" w14:textId="1E934213" w:rsidR="003F7054" w:rsidRDefault="003F7054" w:rsidP="004E6197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Huiswerk: praktijkopdracht </w:t>
      </w:r>
    </w:p>
    <w:p w14:paraId="639B2BF8" w14:textId="36C47EE8" w:rsidR="003F7054" w:rsidRDefault="003F7054" w:rsidP="004E6197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intervisie </w:t>
      </w:r>
    </w:p>
    <w:p w14:paraId="2B455BE1" w14:textId="5967E800" w:rsidR="00144445" w:rsidRDefault="00144445" w:rsidP="004E6197">
      <w:pPr>
        <w:pStyle w:val="Plattetekst"/>
        <w:rPr>
          <w:rFonts w:cs="Arial"/>
          <w:sz w:val="20"/>
          <w:szCs w:val="20"/>
        </w:rPr>
      </w:pPr>
    </w:p>
    <w:p w14:paraId="023C1B19" w14:textId="0F9F3E3B" w:rsidR="00144445" w:rsidRDefault="00144445" w:rsidP="004E6197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Les 4</w:t>
      </w:r>
    </w:p>
    <w:p w14:paraId="6B230418" w14:textId="42A26050" w:rsidR="00144445" w:rsidRDefault="00144445" w:rsidP="004E6197">
      <w:pPr>
        <w:pStyle w:val="Plattetekst"/>
        <w:rPr>
          <w:rFonts w:cs="Arial"/>
          <w:sz w:val="20"/>
          <w:szCs w:val="20"/>
        </w:rPr>
      </w:pPr>
    </w:p>
    <w:p w14:paraId="6A55A67D" w14:textId="36F692EC" w:rsidR="00144445" w:rsidRDefault="00144445" w:rsidP="00144445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-terugkoppeling intervisie en praktijkopdracht</w:t>
      </w:r>
    </w:p>
    <w:p w14:paraId="41B98406" w14:textId="70FA958D" w:rsidR="00144445" w:rsidRDefault="00144445" w:rsidP="00144445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B9113F">
        <w:rPr>
          <w:rFonts w:cs="Arial"/>
          <w:sz w:val="20"/>
          <w:szCs w:val="20"/>
        </w:rPr>
        <w:t>moeilijk verstaanbaar gedrag</w:t>
      </w:r>
    </w:p>
    <w:p w14:paraId="7D1F14CC" w14:textId="2EE2B668" w:rsidR="00144445" w:rsidRDefault="00144445" w:rsidP="00144445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-omgaan met moeilijk verstaanbaar gedrag</w:t>
      </w:r>
      <w:r w:rsidR="00B9113F">
        <w:rPr>
          <w:rFonts w:cs="Arial"/>
          <w:sz w:val="20"/>
          <w:szCs w:val="20"/>
        </w:rPr>
        <w:t xml:space="preserve"> en steun aan mantelzorgers</w:t>
      </w:r>
    </w:p>
    <w:p w14:paraId="08539A09" w14:textId="46098687" w:rsidR="00144445" w:rsidRDefault="00B9113F" w:rsidP="00144445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Huiswerk: praktijkopdracht</w:t>
      </w:r>
    </w:p>
    <w:p w14:paraId="036BB3BA" w14:textId="463D2765" w:rsidR="007C5F67" w:rsidRDefault="007C5F67" w:rsidP="00144445">
      <w:pPr>
        <w:pStyle w:val="Plattetekst"/>
        <w:rPr>
          <w:rFonts w:cs="Arial"/>
          <w:sz w:val="20"/>
          <w:szCs w:val="20"/>
        </w:rPr>
      </w:pPr>
    </w:p>
    <w:p w14:paraId="3A1DBA22" w14:textId="09FBBB2C" w:rsidR="00194B65" w:rsidRDefault="00194B65" w:rsidP="00194B65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Les 5</w:t>
      </w:r>
    </w:p>
    <w:p w14:paraId="217A8C49" w14:textId="77777777" w:rsidR="00194B65" w:rsidRDefault="00194B65" w:rsidP="00194B65">
      <w:pPr>
        <w:pStyle w:val="Plattetekst"/>
        <w:rPr>
          <w:rFonts w:cs="Arial"/>
          <w:sz w:val="20"/>
          <w:szCs w:val="20"/>
        </w:rPr>
      </w:pPr>
    </w:p>
    <w:p w14:paraId="75648F81" w14:textId="497001A5" w:rsidR="00194B65" w:rsidRDefault="00194B65" w:rsidP="00194B65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-terugkoppeling praktijkopdracht</w:t>
      </w:r>
    </w:p>
    <w:p w14:paraId="596CEE88" w14:textId="1A72BD31" w:rsidR="00194B65" w:rsidRDefault="00194B65" w:rsidP="00194B65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-netwerk</w:t>
      </w:r>
      <w:r w:rsidR="00B9113F">
        <w:rPr>
          <w:rFonts w:cs="Arial"/>
          <w:sz w:val="20"/>
          <w:szCs w:val="20"/>
        </w:rPr>
        <w:t xml:space="preserve"> en netwerken</w:t>
      </w:r>
    </w:p>
    <w:p w14:paraId="4307AD6D" w14:textId="7F9FAE1C" w:rsidR="00194B65" w:rsidRDefault="00B9113F" w:rsidP="00194B65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-tips bij vroeg signalering</w:t>
      </w:r>
    </w:p>
    <w:p w14:paraId="1894F628" w14:textId="77777777" w:rsidR="00194B65" w:rsidRDefault="00194B65" w:rsidP="00194B65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-evaluatie </w:t>
      </w:r>
    </w:p>
    <w:p w14:paraId="331D30D3" w14:textId="77777777" w:rsidR="007C5F67" w:rsidRDefault="007C5F67" w:rsidP="00144445">
      <w:pPr>
        <w:pStyle w:val="Plattetekst"/>
        <w:rPr>
          <w:rFonts w:cs="Arial"/>
          <w:sz w:val="20"/>
          <w:szCs w:val="20"/>
        </w:rPr>
      </w:pPr>
    </w:p>
    <w:p w14:paraId="7992E4F0" w14:textId="77777777" w:rsidR="00144445" w:rsidRDefault="00144445" w:rsidP="004E6197">
      <w:pPr>
        <w:pStyle w:val="Plattetekst"/>
        <w:rPr>
          <w:rFonts w:cs="Arial"/>
          <w:sz w:val="20"/>
          <w:szCs w:val="20"/>
        </w:rPr>
      </w:pPr>
    </w:p>
    <w:p w14:paraId="3DAFCAA9" w14:textId="5D1F79D5" w:rsidR="006B57F5" w:rsidRDefault="00A4729B" w:rsidP="004E6197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Afsluitende bijeenkomst voor alle deelnemers in dit blok</w:t>
      </w:r>
    </w:p>
    <w:p w14:paraId="130B70FB" w14:textId="77FC8AA9" w:rsidR="00A4729B" w:rsidRDefault="00017C82" w:rsidP="009B1994">
      <w:pPr>
        <w:pStyle w:val="Plattetek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bookmarkStart w:id="14" w:name="_Toc88621980"/>
      <w:bookmarkStart w:id="15" w:name="_Toc88632704"/>
      <w:bookmarkStart w:id="16" w:name="_Toc215378700"/>
    </w:p>
    <w:p w14:paraId="2E607CB7" w14:textId="5537B280" w:rsidR="009B1994" w:rsidRDefault="009B1994" w:rsidP="009B1994">
      <w:pPr>
        <w:pStyle w:val="Plattetekst"/>
        <w:rPr>
          <w:rFonts w:cs="Arial"/>
          <w:sz w:val="20"/>
          <w:szCs w:val="20"/>
        </w:rPr>
      </w:pPr>
    </w:p>
    <w:p w14:paraId="54C7A8AC" w14:textId="0A9EB5F7" w:rsidR="009B1994" w:rsidRDefault="009B1994" w:rsidP="009B1994">
      <w:pPr>
        <w:pStyle w:val="Plattetekst"/>
        <w:rPr>
          <w:rFonts w:cs="Arial"/>
          <w:sz w:val="20"/>
          <w:szCs w:val="20"/>
        </w:rPr>
      </w:pPr>
    </w:p>
    <w:p w14:paraId="05B7724A" w14:textId="69A84524" w:rsidR="009B1994" w:rsidRDefault="009B1994" w:rsidP="009B1994">
      <w:pPr>
        <w:pStyle w:val="Plattetekst"/>
        <w:rPr>
          <w:rFonts w:cs="Arial"/>
          <w:sz w:val="20"/>
          <w:szCs w:val="20"/>
        </w:rPr>
      </w:pPr>
    </w:p>
    <w:p w14:paraId="7771621F" w14:textId="53CE3C9E" w:rsidR="009B1994" w:rsidRDefault="009B1994" w:rsidP="009B1994">
      <w:pPr>
        <w:pStyle w:val="Plattetekst"/>
        <w:rPr>
          <w:rFonts w:cs="Arial"/>
          <w:sz w:val="20"/>
          <w:szCs w:val="20"/>
        </w:rPr>
      </w:pPr>
    </w:p>
    <w:p w14:paraId="29F84EE5" w14:textId="35F76455" w:rsidR="009B1994" w:rsidRDefault="009B1994" w:rsidP="009B1994">
      <w:pPr>
        <w:pStyle w:val="Plattetekst"/>
        <w:rPr>
          <w:rFonts w:cs="Arial"/>
          <w:sz w:val="20"/>
          <w:szCs w:val="20"/>
        </w:rPr>
      </w:pPr>
    </w:p>
    <w:p w14:paraId="6ED0F31B" w14:textId="77777777" w:rsidR="009B1994" w:rsidRPr="009B1994" w:rsidRDefault="009B1994" w:rsidP="009B1994">
      <w:pPr>
        <w:pStyle w:val="Plattetekst"/>
        <w:rPr>
          <w:rFonts w:cs="Arial"/>
          <w:sz w:val="20"/>
          <w:szCs w:val="20"/>
        </w:rPr>
      </w:pPr>
    </w:p>
    <w:p w14:paraId="1B9968BA" w14:textId="77777777" w:rsidR="00036A9D" w:rsidRDefault="00036A9D" w:rsidP="009B1994">
      <w:pPr>
        <w:pStyle w:val="Offerte-2"/>
      </w:pPr>
      <w:bookmarkStart w:id="17" w:name="_Toc466545561"/>
    </w:p>
    <w:p w14:paraId="4EDEEF12" w14:textId="5E311256" w:rsidR="003D1883" w:rsidRPr="009B1994" w:rsidRDefault="00841986" w:rsidP="009B1994">
      <w:pPr>
        <w:pStyle w:val="Offerte-2"/>
      </w:pPr>
      <w:r>
        <w:t>Evaluatie</w:t>
      </w:r>
      <w:bookmarkEnd w:id="14"/>
      <w:bookmarkEnd w:id="15"/>
      <w:bookmarkEnd w:id="16"/>
      <w:bookmarkEnd w:id="17"/>
    </w:p>
    <w:p w14:paraId="5C8ED317" w14:textId="227E7B5C" w:rsidR="00283DAA" w:rsidRPr="00E161D4" w:rsidRDefault="003D1883" w:rsidP="00283DAA">
      <w:pPr>
        <w:rPr>
          <w:rFonts w:cs="Arial"/>
          <w:szCs w:val="20"/>
        </w:rPr>
      </w:pPr>
      <w:r>
        <w:rPr>
          <w:rFonts w:cs="Arial"/>
          <w:szCs w:val="20"/>
        </w:rPr>
        <w:t xml:space="preserve">Na </w:t>
      </w:r>
      <w:r w:rsidR="00283DAA" w:rsidRPr="00E226FA">
        <w:rPr>
          <w:rFonts w:cs="Arial"/>
          <w:szCs w:val="20"/>
        </w:rPr>
        <w:t xml:space="preserve">afloop van de </w:t>
      </w:r>
      <w:r>
        <w:rPr>
          <w:rFonts w:cs="Arial"/>
          <w:szCs w:val="20"/>
        </w:rPr>
        <w:t xml:space="preserve">scholing </w:t>
      </w:r>
      <w:r w:rsidR="00283DAA" w:rsidRPr="00E226FA">
        <w:rPr>
          <w:rFonts w:cs="Arial"/>
          <w:szCs w:val="20"/>
        </w:rPr>
        <w:t xml:space="preserve">vindt </w:t>
      </w:r>
      <w:r>
        <w:rPr>
          <w:rFonts w:cs="Arial"/>
          <w:szCs w:val="20"/>
        </w:rPr>
        <w:t>met de deelnemers een schriftelijke evaluatie plaats</w:t>
      </w:r>
      <w:r w:rsidR="00195FA9">
        <w:rPr>
          <w:rFonts w:cs="Arial"/>
          <w:szCs w:val="20"/>
        </w:rPr>
        <w:t xml:space="preserve">. </w:t>
      </w:r>
      <w:r w:rsidR="00283DAA" w:rsidRPr="00E226FA">
        <w:rPr>
          <w:rFonts w:cs="Arial"/>
          <w:szCs w:val="20"/>
        </w:rPr>
        <w:t>Drenthe College informeert de opdrachtgever over de resultaten van de evaluatie.</w:t>
      </w:r>
    </w:p>
    <w:p w14:paraId="5C8ED318" w14:textId="77777777" w:rsidR="00841986" w:rsidRPr="00F74795" w:rsidRDefault="00283DAA" w:rsidP="00283DAA">
      <w:pPr>
        <w:tabs>
          <w:tab w:val="left" w:pos="2535"/>
        </w:tabs>
        <w:rPr>
          <w:szCs w:val="20"/>
        </w:rPr>
      </w:pPr>
      <w:r>
        <w:rPr>
          <w:szCs w:val="20"/>
        </w:rPr>
        <w:tab/>
      </w:r>
    </w:p>
    <w:p w14:paraId="5C8ED319" w14:textId="558A4746" w:rsidR="00841986" w:rsidRDefault="00841986" w:rsidP="00283DAA">
      <w:pPr>
        <w:pStyle w:val="Offerte-2"/>
      </w:pPr>
      <w:bookmarkStart w:id="18" w:name="_Toc88621981"/>
      <w:bookmarkStart w:id="19" w:name="_Toc88632705"/>
      <w:bookmarkStart w:id="20" w:name="_Toc215378701"/>
      <w:bookmarkStart w:id="21" w:name="_Toc466545562"/>
      <w:r>
        <w:t>Rapportage</w:t>
      </w:r>
      <w:bookmarkEnd w:id="18"/>
      <w:bookmarkEnd w:id="19"/>
      <w:bookmarkEnd w:id="20"/>
      <w:bookmarkEnd w:id="21"/>
    </w:p>
    <w:p w14:paraId="5C8ED31A" w14:textId="77777777" w:rsidR="006D7758" w:rsidRDefault="00283DAA" w:rsidP="00283DAA">
      <w:pPr>
        <w:rPr>
          <w:rFonts w:cs="Arial"/>
          <w:szCs w:val="20"/>
        </w:rPr>
      </w:pPr>
      <w:r w:rsidRPr="00E161D4">
        <w:rPr>
          <w:rFonts w:cs="Arial"/>
          <w:szCs w:val="20"/>
        </w:rPr>
        <w:t xml:space="preserve">Drenthe College houdt de presentie van de deelnemers bij en brengt de opdrachtgever op de hoogte </w:t>
      </w:r>
      <w:r w:rsidR="008C1C0A">
        <w:rPr>
          <w:rFonts w:cs="Arial"/>
          <w:szCs w:val="20"/>
        </w:rPr>
        <w:t xml:space="preserve">van </w:t>
      </w:r>
      <w:r w:rsidRPr="00E161D4">
        <w:rPr>
          <w:rFonts w:cs="Arial"/>
          <w:szCs w:val="20"/>
        </w:rPr>
        <w:t>afwezigheid</w:t>
      </w:r>
      <w:r w:rsidR="008C1C0A">
        <w:rPr>
          <w:rFonts w:cs="Arial"/>
          <w:szCs w:val="20"/>
        </w:rPr>
        <w:t xml:space="preserve"> van de deelnemer</w:t>
      </w:r>
      <w:r w:rsidRPr="00E161D4">
        <w:rPr>
          <w:rFonts w:cs="Arial"/>
          <w:szCs w:val="20"/>
        </w:rPr>
        <w:t xml:space="preserve">. </w:t>
      </w:r>
    </w:p>
    <w:p w14:paraId="5C8ED326" w14:textId="6A014D40" w:rsidR="00841986" w:rsidRDefault="00841986">
      <w:pPr>
        <w:rPr>
          <w:sz w:val="22"/>
        </w:rPr>
      </w:pPr>
    </w:p>
    <w:p w14:paraId="5C8ED327" w14:textId="77777777" w:rsidR="00841986" w:rsidRDefault="00841986" w:rsidP="00283DAA">
      <w:pPr>
        <w:pStyle w:val="Offerte-2"/>
      </w:pPr>
      <w:bookmarkStart w:id="22" w:name="_Toc88621985"/>
      <w:bookmarkStart w:id="23" w:name="_Toc88632709"/>
      <w:bookmarkStart w:id="24" w:name="_Toc215378704"/>
      <w:bookmarkStart w:id="25" w:name="_Toc466545565"/>
      <w:r>
        <w:t>Locatie</w:t>
      </w:r>
      <w:bookmarkEnd w:id="22"/>
      <w:bookmarkEnd w:id="23"/>
      <w:bookmarkEnd w:id="24"/>
      <w:bookmarkEnd w:id="25"/>
    </w:p>
    <w:p w14:paraId="5C8ED329" w14:textId="21DBBD47" w:rsidR="00841986" w:rsidRDefault="00283DAA">
      <w:pPr>
        <w:rPr>
          <w:rFonts w:cs="Arial"/>
          <w:szCs w:val="20"/>
        </w:rPr>
      </w:pPr>
      <w:r w:rsidRPr="00E161D4">
        <w:rPr>
          <w:rFonts w:cs="Arial"/>
          <w:szCs w:val="20"/>
        </w:rPr>
        <w:t xml:space="preserve">De uitvoering van het programma vindt plaats </w:t>
      </w:r>
      <w:r w:rsidR="00FA30BB">
        <w:rPr>
          <w:rFonts w:cs="Arial"/>
          <w:szCs w:val="20"/>
        </w:rPr>
        <w:t xml:space="preserve">in company bij </w:t>
      </w:r>
      <w:proofErr w:type="spellStart"/>
      <w:r w:rsidR="00FA30BB">
        <w:rPr>
          <w:rFonts w:cs="Arial"/>
          <w:szCs w:val="20"/>
        </w:rPr>
        <w:t>Tangenborgh</w:t>
      </w:r>
      <w:proofErr w:type="spellEnd"/>
      <w:r w:rsidR="00FA30BB">
        <w:rPr>
          <w:rFonts w:cs="Arial"/>
          <w:szCs w:val="20"/>
        </w:rPr>
        <w:t xml:space="preserve">. </w:t>
      </w:r>
      <w:r w:rsidR="00E226FA">
        <w:rPr>
          <w:rFonts w:cs="Arial"/>
          <w:szCs w:val="20"/>
        </w:rPr>
        <w:t xml:space="preserve"> </w:t>
      </w:r>
    </w:p>
    <w:p w14:paraId="5C8ED32E" w14:textId="4EFD8A02" w:rsidR="00294C7C" w:rsidRDefault="00294C7C" w:rsidP="00283DAA">
      <w:pPr>
        <w:rPr>
          <w:rFonts w:cs="Arial"/>
        </w:rPr>
      </w:pPr>
    </w:p>
    <w:p w14:paraId="5C8ED334" w14:textId="77777777" w:rsidR="004E6197" w:rsidRPr="00283DAA" w:rsidRDefault="00283DAA" w:rsidP="004E6197">
      <w:pPr>
        <w:pStyle w:val="Offerte-2"/>
      </w:pPr>
      <w:bookmarkStart w:id="26" w:name="_Toc88621989"/>
      <w:bookmarkStart w:id="27" w:name="_Toc88632713"/>
      <w:bookmarkStart w:id="28" w:name="_Toc466545567"/>
      <w:r w:rsidRPr="00283DAA">
        <w:t>Intensiteit</w:t>
      </w:r>
      <w:bookmarkEnd w:id="26"/>
      <w:bookmarkEnd w:id="27"/>
      <w:bookmarkEnd w:id="28"/>
    </w:p>
    <w:p w14:paraId="6E77AECD" w14:textId="77777777" w:rsidR="00036A9D" w:rsidRDefault="00036A9D" w:rsidP="00036A9D">
      <w:pPr>
        <w:rPr>
          <w:rFonts w:cs="Arial"/>
        </w:rPr>
      </w:pPr>
      <w:r>
        <w:rPr>
          <w:rFonts w:cs="Arial"/>
        </w:rPr>
        <w:t xml:space="preserve">Startdatum: 14 maart 2017  </w:t>
      </w:r>
    </w:p>
    <w:p w14:paraId="0079DD72" w14:textId="77777777" w:rsidR="00036A9D" w:rsidRDefault="00036A9D" w:rsidP="00036A9D">
      <w:pPr>
        <w:rPr>
          <w:rFonts w:cs="Arial"/>
        </w:rPr>
      </w:pPr>
      <w:r>
        <w:rPr>
          <w:rFonts w:cs="Arial"/>
        </w:rPr>
        <w:t>Einddatum: 4 juli 2017</w:t>
      </w:r>
    </w:p>
    <w:p w14:paraId="325B2A6F" w14:textId="77777777" w:rsidR="00036A9D" w:rsidRDefault="00036A9D" w:rsidP="004E6197">
      <w:pPr>
        <w:outlineLvl w:val="0"/>
        <w:rPr>
          <w:rFonts w:cs="Arial"/>
          <w:szCs w:val="20"/>
        </w:rPr>
      </w:pPr>
    </w:p>
    <w:p w14:paraId="7E0F85AF" w14:textId="5763FFDA" w:rsidR="00446FFE" w:rsidRDefault="00607FAC" w:rsidP="004E6197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446FFE">
        <w:rPr>
          <w:rFonts w:cs="Arial"/>
          <w:szCs w:val="20"/>
        </w:rPr>
        <w:t xml:space="preserve"> lessen en 2 intervisie bijeenkomsten </w:t>
      </w:r>
      <w:r w:rsidR="003D1883">
        <w:rPr>
          <w:rFonts w:cs="Arial"/>
          <w:szCs w:val="20"/>
        </w:rPr>
        <w:t xml:space="preserve">gedurende </w:t>
      </w:r>
      <w:r w:rsidR="00446FFE" w:rsidRPr="00A94328">
        <w:rPr>
          <w:rFonts w:cs="Arial"/>
          <w:szCs w:val="20"/>
        </w:rPr>
        <w:t>1</w:t>
      </w:r>
      <w:r w:rsidR="00A94328" w:rsidRPr="00A94328">
        <w:rPr>
          <w:rFonts w:cs="Arial"/>
          <w:szCs w:val="20"/>
        </w:rPr>
        <w:t>5</w:t>
      </w:r>
      <w:r w:rsidR="00446FFE">
        <w:rPr>
          <w:rFonts w:cs="Arial"/>
          <w:szCs w:val="20"/>
        </w:rPr>
        <w:t xml:space="preserve"> weken.</w:t>
      </w:r>
    </w:p>
    <w:p w14:paraId="3F3C9B47" w14:textId="77777777" w:rsidR="00F60BDF" w:rsidRDefault="00F60BDF" w:rsidP="00F60BDF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De lesdag is dinsdag.</w:t>
      </w:r>
    </w:p>
    <w:p w14:paraId="43F04908" w14:textId="7860CBD9" w:rsidR="003D1883" w:rsidRDefault="003D1883" w:rsidP="003D1883">
      <w:pPr>
        <w:outlineLvl w:val="0"/>
        <w:rPr>
          <w:rFonts w:cs="Arial"/>
          <w:szCs w:val="20"/>
        </w:rPr>
      </w:pPr>
      <w:r w:rsidRPr="004E6197">
        <w:rPr>
          <w:rFonts w:cs="Arial"/>
          <w:szCs w:val="20"/>
        </w:rPr>
        <w:t>De lestijden</w:t>
      </w:r>
      <w:r w:rsidR="00607FAC">
        <w:rPr>
          <w:rFonts w:cs="Arial"/>
          <w:szCs w:val="20"/>
        </w:rPr>
        <w:t xml:space="preserve"> zijn van 10.30 uur – 12.00 uur </w:t>
      </w:r>
      <w:r w:rsidRPr="004E6197">
        <w:rPr>
          <w:rFonts w:cs="Arial"/>
          <w:szCs w:val="20"/>
        </w:rPr>
        <w:t xml:space="preserve">en </w:t>
      </w:r>
      <w:r w:rsidR="00607FAC">
        <w:rPr>
          <w:rFonts w:cs="Arial"/>
          <w:szCs w:val="20"/>
        </w:rPr>
        <w:t xml:space="preserve">van 12.30 – 16.00 uur </w:t>
      </w:r>
      <w:r w:rsidRPr="004E6197">
        <w:rPr>
          <w:rFonts w:cs="Arial"/>
          <w:szCs w:val="20"/>
        </w:rPr>
        <w:t xml:space="preserve"> </w:t>
      </w:r>
    </w:p>
    <w:p w14:paraId="2A8046D5" w14:textId="77777777" w:rsidR="009B1994" w:rsidRDefault="009B1994" w:rsidP="009B1994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De laatste lesdag is van 10.30 uur – 12.00 uur en van 12.30 – 15.00 uur </w:t>
      </w:r>
      <w:r w:rsidRPr="004E6197">
        <w:rPr>
          <w:rFonts w:cs="Arial"/>
          <w:szCs w:val="20"/>
        </w:rPr>
        <w:t xml:space="preserve"> </w:t>
      </w:r>
    </w:p>
    <w:p w14:paraId="162A291B" w14:textId="77777777" w:rsidR="009B1994" w:rsidRPr="00F60BDF" w:rsidRDefault="009B1994" w:rsidP="009B1994">
      <w:pPr>
        <w:rPr>
          <w:rFonts w:cs="Arial"/>
        </w:rPr>
      </w:pPr>
    </w:p>
    <w:p w14:paraId="61FBE574" w14:textId="6A77B9F9" w:rsidR="00446FFE" w:rsidRDefault="00446FFE" w:rsidP="00F60BDF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Na de eerste </w:t>
      </w:r>
      <w:r w:rsidR="003D188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n de derde les is er een intervisie bijeenkomst van 1 ½ uur </w:t>
      </w:r>
    </w:p>
    <w:p w14:paraId="4B97AAFE" w14:textId="77777777" w:rsidR="003D1883" w:rsidRDefault="003D1883" w:rsidP="003D1883">
      <w:pPr>
        <w:outlineLvl w:val="0"/>
        <w:rPr>
          <w:rFonts w:cs="Arial"/>
          <w:szCs w:val="20"/>
        </w:rPr>
      </w:pPr>
    </w:p>
    <w:p w14:paraId="245FA6E3" w14:textId="575F253B" w:rsidR="00446FFE" w:rsidRPr="009B1994" w:rsidRDefault="009B1994" w:rsidP="009B1994">
      <w:r>
        <w:t xml:space="preserve">Op 4 juli 2017 is er een gezamenlijke afsluiting van de scholing voor </w:t>
      </w:r>
      <w:r w:rsidR="00036A9D">
        <w:t xml:space="preserve">de </w:t>
      </w:r>
      <w:r>
        <w:t xml:space="preserve">deelnemers van groep 1 en 2. </w:t>
      </w:r>
      <w:r w:rsidR="003D1883">
        <w:rPr>
          <w:rFonts w:cs="Arial"/>
          <w:szCs w:val="20"/>
        </w:rPr>
        <w:t>De a</w:t>
      </w:r>
      <w:r w:rsidR="00446FFE">
        <w:rPr>
          <w:rFonts w:cs="Arial"/>
          <w:szCs w:val="20"/>
        </w:rPr>
        <w:t>fsluitende bijeenkomst duurt 2</w:t>
      </w:r>
      <w:r w:rsidR="003D1883">
        <w:rPr>
          <w:rFonts w:cs="Arial"/>
          <w:szCs w:val="20"/>
        </w:rPr>
        <w:t xml:space="preserve"> </w:t>
      </w:r>
      <w:r w:rsidR="00446FFE">
        <w:rPr>
          <w:rFonts w:cs="Arial"/>
          <w:szCs w:val="20"/>
        </w:rPr>
        <w:t>klokuren</w:t>
      </w:r>
    </w:p>
    <w:p w14:paraId="026FCF3F" w14:textId="4E2F7AB7" w:rsidR="00F60BDF" w:rsidRDefault="00F60BDF" w:rsidP="00446FFE">
      <w:pPr>
        <w:rPr>
          <w:rFonts w:cs="Arial"/>
        </w:rPr>
      </w:pPr>
      <w:r>
        <w:rPr>
          <w:rFonts w:cs="Arial"/>
        </w:rPr>
        <w:t xml:space="preserve"> </w:t>
      </w:r>
    </w:p>
    <w:p w14:paraId="5C8ED40C" w14:textId="74A0C9A0" w:rsidR="00A007C2" w:rsidRPr="00FE71FB" w:rsidRDefault="00A007C2" w:rsidP="003F7815">
      <w:pPr>
        <w:pStyle w:val="Offerte-1"/>
        <w:outlineLvl w:val="0"/>
        <w:rPr>
          <w:sz w:val="20"/>
        </w:rPr>
      </w:pPr>
    </w:p>
    <w:p w14:paraId="5C8ED40D" w14:textId="77777777" w:rsidR="00FE71FB" w:rsidRPr="00FE71FB" w:rsidRDefault="00FE71FB">
      <w:pPr>
        <w:rPr>
          <w:szCs w:val="20"/>
        </w:rPr>
      </w:pPr>
    </w:p>
    <w:sectPr w:rsidR="00FE71FB" w:rsidRPr="00FE71FB" w:rsidSect="00540F41">
      <w:headerReference w:type="default" r:id="rId11"/>
      <w:headerReference w:type="first" r:id="rId12"/>
      <w:pgSz w:w="11906" w:h="16838" w:code="9"/>
      <w:pgMar w:top="3055" w:right="1418" w:bottom="1276" w:left="1418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ED410" w14:textId="77777777" w:rsidR="009B1994" w:rsidRDefault="009B1994">
      <w:r>
        <w:separator/>
      </w:r>
    </w:p>
  </w:endnote>
  <w:endnote w:type="continuationSeparator" w:id="0">
    <w:p w14:paraId="5C8ED411" w14:textId="77777777" w:rsidR="009B1994" w:rsidRDefault="009B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D40E" w14:textId="77777777" w:rsidR="009B1994" w:rsidRDefault="009B1994">
      <w:r>
        <w:separator/>
      </w:r>
    </w:p>
  </w:footnote>
  <w:footnote w:type="continuationSeparator" w:id="0">
    <w:p w14:paraId="5C8ED40F" w14:textId="77777777" w:rsidR="009B1994" w:rsidRDefault="009B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D412" w14:textId="77777777" w:rsidR="009B1994" w:rsidRDefault="009B1994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C8ED41D" wp14:editId="5C8ED41E">
          <wp:extent cx="1628775" cy="1228725"/>
          <wp:effectExtent l="0" t="0" r="9525" b="9525"/>
          <wp:docPr id="1" name="Afbeelding 1" descr="DC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DC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D418" w14:textId="77777777" w:rsidR="009B1994" w:rsidRDefault="009B1994">
    <w:pPr>
      <w:pStyle w:val="Koptekst"/>
    </w:pPr>
    <w:r>
      <w:tab/>
    </w:r>
    <w:r>
      <w:tab/>
    </w:r>
  </w:p>
  <w:p w14:paraId="5C8ED419" w14:textId="77777777" w:rsidR="009B1994" w:rsidRDefault="009B1994">
    <w:pPr>
      <w:pStyle w:val="Koptekst"/>
    </w:pPr>
  </w:p>
  <w:p w14:paraId="5C8ED41A" w14:textId="77777777" w:rsidR="009B1994" w:rsidRDefault="009B1994">
    <w:pPr>
      <w:pStyle w:val="Koptekst"/>
    </w:pPr>
  </w:p>
  <w:p w14:paraId="5C8ED41B" w14:textId="77777777" w:rsidR="009B1994" w:rsidRDefault="009B1994" w:rsidP="00540F41">
    <w:pPr>
      <w:pStyle w:val="Koptekst"/>
      <w:ind w:left="7788"/>
    </w:pPr>
    <w:r>
      <w:rPr>
        <w:noProof/>
      </w:rP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C8ED41F" wp14:editId="5C8ED420">
          <wp:extent cx="1628775" cy="1228725"/>
          <wp:effectExtent l="0" t="0" r="9525" b="9525"/>
          <wp:docPr id="2" name="Afbeelding 2" descr="DC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DC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5C8ED41C" w14:textId="77777777" w:rsidR="009B1994" w:rsidRDefault="009B1994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40A"/>
    <w:multiLevelType w:val="hybridMultilevel"/>
    <w:tmpl w:val="70C22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1D45"/>
    <w:multiLevelType w:val="hybridMultilevel"/>
    <w:tmpl w:val="AE5480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064D"/>
    <w:multiLevelType w:val="hybridMultilevel"/>
    <w:tmpl w:val="C518AE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3A6"/>
    <w:multiLevelType w:val="hybridMultilevel"/>
    <w:tmpl w:val="295ABE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4F40"/>
    <w:multiLevelType w:val="hybridMultilevel"/>
    <w:tmpl w:val="D980C522"/>
    <w:lvl w:ilvl="0" w:tplc="16844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0AC"/>
    <w:multiLevelType w:val="hybridMultilevel"/>
    <w:tmpl w:val="02DE5A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7AE0"/>
    <w:multiLevelType w:val="hybridMultilevel"/>
    <w:tmpl w:val="9086F2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48B0"/>
    <w:multiLevelType w:val="hybridMultilevel"/>
    <w:tmpl w:val="0A6E9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70812"/>
    <w:multiLevelType w:val="hybridMultilevel"/>
    <w:tmpl w:val="013C9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911A9"/>
    <w:multiLevelType w:val="hybridMultilevel"/>
    <w:tmpl w:val="B4269870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60481"/>
    <w:multiLevelType w:val="hybridMultilevel"/>
    <w:tmpl w:val="4C0494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77"/>
    <w:rsid w:val="0001312F"/>
    <w:rsid w:val="00015E3C"/>
    <w:rsid w:val="00017C82"/>
    <w:rsid w:val="00036A9D"/>
    <w:rsid w:val="00052813"/>
    <w:rsid w:val="000A1BDC"/>
    <w:rsid w:val="000A33A8"/>
    <w:rsid w:val="001000DC"/>
    <w:rsid w:val="001272B3"/>
    <w:rsid w:val="0013775B"/>
    <w:rsid w:val="00144445"/>
    <w:rsid w:val="00173830"/>
    <w:rsid w:val="001921FD"/>
    <w:rsid w:val="00193A86"/>
    <w:rsid w:val="00194B65"/>
    <w:rsid w:val="00195FA9"/>
    <w:rsid w:val="001964DF"/>
    <w:rsid w:val="001C275A"/>
    <w:rsid w:val="00262B93"/>
    <w:rsid w:val="00270A3E"/>
    <w:rsid w:val="00283DAA"/>
    <w:rsid w:val="00293B0A"/>
    <w:rsid w:val="00294C7C"/>
    <w:rsid w:val="002D1984"/>
    <w:rsid w:val="002F0BCC"/>
    <w:rsid w:val="00314001"/>
    <w:rsid w:val="00366EE3"/>
    <w:rsid w:val="003824F3"/>
    <w:rsid w:val="0039511D"/>
    <w:rsid w:val="003C3CDC"/>
    <w:rsid w:val="003D1883"/>
    <w:rsid w:val="003D2D5E"/>
    <w:rsid w:val="003D5B43"/>
    <w:rsid w:val="003F7054"/>
    <w:rsid w:val="003F7815"/>
    <w:rsid w:val="00404B77"/>
    <w:rsid w:val="00446FFE"/>
    <w:rsid w:val="00455EEE"/>
    <w:rsid w:val="00465DD1"/>
    <w:rsid w:val="004C38B1"/>
    <w:rsid w:val="004E6197"/>
    <w:rsid w:val="0051202D"/>
    <w:rsid w:val="00536F33"/>
    <w:rsid w:val="00540F41"/>
    <w:rsid w:val="005767F7"/>
    <w:rsid w:val="00593D70"/>
    <w:rsid w:val="005977AD"/>
    <w:rsid w:val="005E396C"/>
    <w:rsid w:val="005E6AF8"/>
    <w:rsid w:val="00607FAC"/>
    <w:rsid w:val="006207DB"/>
    <w:rsid w:val="0062748B"/>
    <w:rsid w:val="006B57F5"/>
    <w:rsid w:val="006B7536"/>
    <w:rsid w:val="006C7298"/>
    <w:rsid w:val="006D14EC"/>
    <w:rsid w:val="006D7758"/>
    <w:rsid w:val="006E4505"/>
    <w:rsid w:val="006F375B"/>
    <w:rsid w:val="00723E0E"/>
    <w:rsid w:val="00726B8E"/>
    <w:rsid w:val="00741C63"/>
    <w:rsid w:val="00743585"/>
    <w:rsid w:val="007C45E8"/>
    <w:rsid w:val="007C5F67"/>
    <w:rsid w:val="007C6B0B"/>
    <w:rsid w:val="007E07BE"/>
    <w:rsid w:val="00822C99"/>
    <w:rsid w:val="008324F2"/>
    <w:rsid w:val="00834979"/>
    <w:rsid w:val="00841986"/>
    <w:rsid w:val="008523B3"/>
    <w:rsid w:val="008825F7"/>
    <w:rsid w:val="008A75DE"/>
    <w:rsid w:val="008B07CA"/>
    <w:rsid w:val="008C1C0A"/>
    <w:rsid w:val="00944F2A"/>
    <w:rsid w:val="00945F7F"/>
    <w:rsid w:val="0098768B"/>
    <w:rsid w:val="00992051"/>
    <w:rsid w:val="00993538"/>
    <w:rsid w:val="009B1994"/>
    <w:rsid w:val="009F792A"/>
    <w:rsid w:val="00A007C2"/>
    <w:rsid w:val="00A02998"/>
    <w:rsid w:val="00A262A5"/>
    <w:rsid w:val="00A31077"/>
    <w:rsid w:val="00A3639B"/>
    <w:rsid w:val="00A4729B"/>
    <w:rsid w:val="00A94328"/>
    <w:rsid w:val="00AB27E0"/>
    <w:rsid w:val="00AE69A5"/>
    <w:rsid w:val="00B355F9"/>
    <w:rsid w:val="00B459D6"/>
    <w:rsid w:val="00B9113F"/>
    <w:rsid w:val="00B9693F"/>
    <w:rsid w:val="00BB34DD"/>
    <w:rsid w:val="00BB40E0"/>
    <w:rsid w:val="00BD7671"/>
    <w:rsid w:val="00BE5670"/>
    <w:rsid w:val="00C117D0"/>
    <w:rsid w:val="00C87431"/>
    <w:rsid w:val="00C9117D"/>
    <w:rsid w:val="00CA5EC2"/>
    <w:rsid w:val="00CD7C20"/>
    <w:rsid w:val="00CE486B"/>
    <w:rsid w:val="00CF0189"/>
    <w:rsid w:val="00D133C2"/>
    <w:rsid w:val="00D1564F"/>
    <w:rsid w:val="00D279C3"/>
    <w:rsid w:val="00D52C57"/>
    <w:rsid w:val="00D64839"/>
    <w:rsid w:val="00D77CD1"/>
    <w:rsid w:val="00D9276C"/>
    <w:rsid w:val="00D9327E"/>
    <w:rsid w:val="00DE0B82"/>
    <w:rsid w:val="00E226FA"/>
    <w:rsid w:val="00E42B64"/>
    <w:rsid w:val="00E65828"/>
    <w:rsid w:val="00E81F9E"/>
    <w:rsid w:val="00E92BB6"/>
    <w:rsid w:val="00F00F33"/>
    <w:rsid w:val="00F131F0"/>
    <w:rsid w:val="00F15A36"/>
    <w:rsid w:val="00F42900"/>
    <w:rsid w:val="00F45588"/>
    <w:rsid w:val="00F53BCF"/>
    <w:rsid w:val="00F60BDF"/>
    <w:rsid w:val="00F66B00"/>
    <w:rsid w:val="00F71431"/>
    <w:rsid w:val="00F72C36"/>
    <w:rsid w:val="00F74795"/>
    <w:rsid w:val="00FA30BB"/>
    <w:rsid w:val="00FD7A53"/>
    <w:rsid w:val="00FE71FB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5C8ED27F"/>
  <w15:docId w15:val="{FAEB8CA6-D61E-412D-895E-0B1D23D2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7298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6C7298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rsid w:val="006C7298"/>
    <w:pPr>
      <w:keepNext/>
      <w:outlineLvl w:val="1"/>
    </w:pPr>
    <w:rPr>
      <w:b/>
      <w:bCs/>
      <w:i/>
      <w:iCs/>
      <w:sz w:val="24"/>
    </w:rPr>
  </w:style>
  <w:style w:type="paragraph" w:styleId="Kop3">
    <w:name w:val="heading 3"/>
    <w:basedOn w:val="Standaard"/>
    <w:next w:val="Standaard"/>
    <w:qFormat/>
    <w:rsid w:val="006C72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C729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C729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C7298"/>
  </w:style>
  <w:style w:type="paragraph" w:styleId="Inhopg1">
    <w:name w:val="toc 1"/>
    <w:basedOn w:val="Standaard"/>
    <w:next w:val="Standaard"/>
    <w:autoRedefine/>
    <w:uiPriority w:val="39"/>
    <w:rsid w:val="001C275A"/>
    <w:pPr>
      <w:tabs>
        <w:tab w:val="right" w:leader="dot" w:pos="9060"/>
      </w:tabs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rsid w:val="006C7298"/>
    <w:pPr>
      <w:ind w:left="200"/>
    </w:pPr>
  </w:style>
  <w:style w:type="paragraph" w:styleId="Inhopg3">
    <w:name w:val="toc 3"/>
    <w:basedOn w:val="Standaard"/>
    <w:next w:val="Standaard"/>
    <w:autoRedefine/>
    <w:semiHidden/>
    <w:rsid w:val="006C7298"/>
    <w:pPr>
      <w:ind w:left="400"/>
    </w:pPr>
  </w:style>
  <w:style w:type="paragraph" w:styleId="Inhopg4">
    <w:name w:val="toc 4"/>
    <w:basedOn w:val="Standaard"/>
    <w:next w:val="Standaard"/>
    <w:autoRedefine/>
    <w:semiHidden/>
    <w:rsid w:val="006C7298"/>
    <w:pPr>
      <w:ind w:left="600"/>
    </w:pPr>
  </w:style>
  <w:style w:type="paragraph" w:styleId="Inhopg5">
    <w:name w:val="toc 5"/>
    <w:basedOn w:val="Standaard"/>
    <w:next w:val="Standaard"/>
    <w:autoRedefine/>
    <w:semiHidden/>
    <w:rsid w:val="006C7298"/>
    <w:pPr>
      <w:ind w:left="800"/>
    </w:pPr>
  </w:style>
  <w:style w:type="paragraph" w:styleId="Inhopg6">
    <w:name w:val="toc 6"/>
    <w:basedOn w:val="Standaard"/>
    <w:next w:val="Standaard"/>
    <w:autoRedefine/>
    <w:semiHidden/>
    <w:rsid w:val="006C7298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6C7298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6C7298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6C7298"/>
    <w:pPr>
      <w:ind w:left="1600"/>
    </w:pPr>
  </w:style>
  <w:style w:type="character" w:styleId="Hyperlink">
    <w:name w:val="Hyperlink"/>
    <w:basedOn w:val="Standaardalinea-lettertype"/>
    <w:uiPriority w:val="99"/>
    <w:rsid w:val="006C7298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6C7298"/>
    <w:rPr>
      <w:sz w:val="22"/>
    </w:rPr>
  </w:style>
  <w:style w:type="paragraph" w:customStyle="1" w:styleId="Offerte-1">
    <w:name w:val="Offerte-1"/>
    <w:autoRedefine/>
    <w:rsid w:val="006D14EC"/>
    <w:pPr>
      <w:keepNext/>
      <w:spacing w:before="120" w:after="120"/>
    </w:pPr>
    <w:rPr>
      <w:rFonts w:ascii="Arial" w:hAnsi="Arial"/>
      <w:caps/>
      <w:sz w:val="32"/>
      <w:u w:val="single"/>
    </w:rPr>
  </w:style>
  <w:style w:type="paragraph" w:customStyle="1" w:styleId="Offerte-2">
    <w:name w:val="Offerte-2"/>
    <w:autoRedefine/>
    <w:rsid w:val="00283DAA"/>
    <w:pPr>
      <w:keepNext/>
      <w:spacing w:before="120" w:after="120"/>
      <w:outlineLvl w:val="0"/>
    </w:pPr>
    <w:rPr>
      <w:rFonts w:ascii="Arial" w:hAnsi="Arial"/>
      <w:b/>
      <w:smallCaps/>
      <w:sz w:val="24"/>
      <w:szCs w:val="24"/>
    </w:rPr>
  </w:style>
  <w:style w:type="paragraph" w:customStyle="1" w:styleId="Offerte-3">
    <w:name w:val="Offerte-3"/>
    <w:link w:val="Offerte-3Char"/>
    <w:autoRedefine/>
    <w:rsid w:val="00283DAA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styleId="Documentstructuur">
    <w:name w:val="Document Map"/>
    <w:basedOn w:val="Standaard"/>
    <w:semiHidden/>
    <w:rsid w:val="00E81F9E"/>
    <w:pPr>
      <w:shd w:val="clear" w:color="auto" w:fill="000080"/>
    </w:pPr>
    <w:rPr>
      <w:rFonts w:ascii="Tahoma" w:hAnsi="Tahoma" w:cs="Tahoma"/>
      <w:szCs w:val="20"/>
    </w:rPr>
  </w:style>
  <w:style w:type="paragraph" w:styleId="Ballontekst">
    <w:name w:val="Balloon Text"/>
    <w:basedOn w:val="Standaard"/>
    <w:semiHidden/>
    <w:rsid w:val="00BB40E0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B355F9"/>
    <w:rPr>
      <w:szCs w:val="20"/>
    </w:rPr>
  </w:style>
  <w:style w:type="character" w:styleId="Voetnootmarkering">
    <w:name w:val="footnote reference"/>
    <w:basedOn w:val="Standaardalinea-lettertype"/>
    <w:semiHidden/>
    <w:rsid w:val="00B355F9"/>
    <w:rPr>
      <w:vertAlign w:val="superscript"/>
    </w:rPr>
  </w:style>
  <w:style w:type="character" w:customStyle="1" w:styleId="Offerte-3Char">
    <w:name w:val="Offerte-3 Char"/>
    <w:basedOn w:val="Standaardalinea-lettertype"/>
    <w:link w:val="Offerte-3"/>
    <w:rsid w:val="00283DAA"/>
    <w:rPr>
      <w:rFonts w:ascii="Arial" w:hAnsi="Arial" w:cs="Arial"/>
      <w:smallCaps/>
      <w:sz w:val="28"/>
      <w:szCs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C6B0B"/>
    <w:rPr>
      <w:rFonts w:ascii="Arial" w:hAnsi="Arial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CF0189"/>
    <w:rPr>
      <w:rFonts w:ascii="Arial" w:hAnsi="Arial"/>
      <w:sz w:val="22"/>
      <w:szCs w:val="24"/>
    </w:rPr>
  </w:style>
  <w:style w:type="paragraph" w:styleId="Lijstalinea">
    <w:name w:val="List Paragraph"/>
    <w:basedOn w:val="Standaard"/>
    <w:uiPriority w:val="34"/>
    <w:qFormat/>
    <w:rsid w:val="004E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836CF480F5C4BB3C71D2D6F71B475" ma:contentTypeVersion="4" ma:contentTypeDescription="Een nieuw document maken." ma:contentTypeScope="" ma:versionID="b00cddc090b04d40f3a5c5df009ef212">
  <xsd:schema xmlns:xsd="http://www.w3.org/2001/XMLSchema" xmlns:xs="http://www.w3.org/2001/XMLSchema" xmlns:p="http://schemas.microsoft.com/office/2006/metadata/properties" xmlns:ns2="0f64fd79-2a2e-4a60-b958-388bee250acc" targetNamespace="http://schemas.microsoft.com/office/2006/metadata/properties" ma:root="true" ma:fieldsID="a9378f51521b41383711bb74a8404fc1" ns2:_="">
    <xsd:import namespace="0f64fd79-2a2e-4a60-b958-388bee250a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fd79-2a2e-4a60-b958-388bee250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F6E9-F929-4B04-B7DB-D97E14343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4fd79-2a2e-4a60-b958-388bee25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76F9F-BE9B-45FF-8C91-9B554914B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2773-615C-47FE-A663-CC951BF302D5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0f64fd79-2a2e-4a60-b958-388bee250acc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4C83C2-CAF2-4511-9795-C7C37D8C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4154ACA2.dotm</Template>
  <TotalTime>23</TotalTime>
  <Pages>3</Pages>
  <Words>575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Drenthe College</Company>
  <LinksUpToDate>false</LinksUpToDate>
  <CharactersWithSpaces>3942</CharactersWithSpaces>
  <SharedDoc>false</SharedDoc>
  <HLinks>
    <vt:vector size="174" baseType="variant">
      <vt:variant>
        <vt:i4>1703992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_Toc215378878</vt:lpwstr>
      </vt:variant>
      <vt:variant>
        <vt:i4>1703992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_Toc215378877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_Toc215378876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_Toc215378875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_Toc215378874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_Toc215378873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_Toc215378872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_Toc215378871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_Toc215378870</vt:lpwstr>
      </vt:variant>
      <vt:variant>
        <vt:i4>1769528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_Toc215378869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_Toc215378868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_Toc215378867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_Toc215378866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_Toc215378865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_Toc215378864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_Toc215378863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_Toc215378862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_Toc215378861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_Toc215378860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_Toc215378859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_Toc215378858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_Toc215378857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_Toc215378856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_Toc215378855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_Toc215378854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_Toc215378853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_Toc215378852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_Toc215378851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_Toc215378850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Drenthe College</dc:creator>
  <cp:lastModifiedBy>Smit, Ans</cp:lastModifiedBy>
  <cp:revision>3</cp:revision>
  <cp:lastPrinted>2016-12-12T08:42:00Z</cp:lastPrinted>
  <dcterms:created xsi:type="dcterms:W3CDTF">2017-02-02T12:31:00Z</dcterms:created>
  <dcterms:modified xsi:type="dcterms:W3CDTF">2017-02-02T12:53:00Z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0x0101003DD836CF480F5C4BB3C71D2D6F71B475</vt:lpwstr>
  </property>
  <property fmtid="{D5CDD505-2E9C-101B-9397-08002B2CF9AE}" pid="3" name="Order">
    <vt:r8>652800</vt:r8>
  </property>
  <property fmtid="{D5CDD505-2E9C-101B-9397-08002B2CF9AE}" pid="4" name="_CopySource">
    <vt:lpwstr>https://studentdrenthecollege-my.sharepoint.com/personal/2888_drenthecollege_nl/Documents/verkoop/offertes 2016 nog in concept/1.600.531offerte Tangenborgh .docx</vt:lpwstr>
  </property>
</Properties>
</file>